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F7F58" w14:textId="77777777" w:rsidR="001F4509" w:rsidRDefault="001F4509" w:rsidP="00FE6A47">
      <w:pPr>
        <w:spacing w:before="100" w:beforeAutospacing="1" w:after="100" w:afterAutospacing="1" w:line="240" w:lineRule="auto"/>
        <w:rPr>
          <w:rFonts w:ascii="Arial" w:eastAsia="Times New Roman" w:hAnsi="Arial" w:cs="Arial"/>
          <w:bCs/>
          <w:color w:val="000000"/>
          <w:lang w:eastAsia="en-GB"/>
        </w:rPr>
      </w:pPr>
    </w:p>
    <w:p w14:paraId="65C7B8D0" w14:textId="1D23BD3F" w:rsidR="004A7000" w:rsidRPr="004A7000" w:rsidRDefault="004A7000" w:rsidP="00FE6A47">
      <w:pPr>
        <w:spacing w:before="100" w:beforeAutospacing="1" w:after="100" w:afterAutospacing="1" w:line="240" w:lineRule="auto"/>
        <w:rPr>
          <w:rFonts w:ascii="Arial" w:eastAsia="Times New Roman" w:hAnsi="Arial" w:cs="Arial"/>
          <w:bCs/>
          <w:color w:val="000000"/>
          <w:lang w:eastAsia="en-GB"/>
        </w:rPr>
      </w:pPr>
      <w:r w:rsidRPr="004A7000">
        <w:rPr>
          <w:rFonts w:ascii="Arial" w:eastAsia="Times New Roman" w:hAnsi="Arial" w:cs="Arial"/>
          <w:bCs/>
          <w:color w:val="000000"/>
          <w:lang w:eastAsia="en-GB"/>
        </w:rPr>
        <w:t xml:space="preserve">Job Title: </w:t>
      </w:r>
      <w:r w:rsidRPr="004A7000">
        <w:rPr>
          <w:rFonts w:ascii="Arial" w:eastAsia="Times New Roman" w:hAnsi="Arial" w:cs="Arial"/>
          <w:bCs/>
          <w:color w:val="000000"/>
          <w:lang w:eastAsia="en-GB"/>
        </w:rPr>
        <w:tab/>
      </w:r>
      <w:r w:rsidRPr="004A7000">
        <w:rPr>
          <w:rFonts w:ascii="Arial" w:eastAsia="Times New Roman" w:hAnsi="Arial" w:cs="Arial"/>
          <w:bCs/>
          <w:color w:val="000000"/>
          <w:lang w:eastAsia="en-GB"/>
        </w:rPr>
        <w:tab/>
      </w:r>
      <w:r w:rsidR="00E14B99" w:rsidRPr="00E14B99">
        <w:rPr>
          <w:rFonts w:ascii="Arial" w:eastAsia="Times New Roman" w:hAnsi="Arial" w:cs="Arial"/>
          <w:b/>
          <w:bCs/>
          <w:color w:val="000000"/>
          <w:lang w:eastAsia="en-GB"/>
        </w:rPr>
        <w:t>Business</w:t>
      </w:r>
      <w:r w:rsidR="00E14B99">
        <w:rPr>
          <w:rFonts w:ascii="Arial" w:eastAsia="Times New Roman" w:hAnsi="Arial" w:cs="Arial"/>
          <w:bCs/>
          <w:color w:val="000000"/>
          <w:lang w:eastAsia="en-GB"/>
        </w:rPr>
        <w:t xml:space="preserve"> </w:t>
      </w:r>
      <w:r w:rsidRPr="006432FB">
        <w:rPr>
          <w:rFonts w:ascii="Arial" w:eastAsia="Times New Roman" w:hAnsi="Arial" w:cs="Arial"/>
          <w:b/>
          <w:bCs/>
          <w:color w:val="000000"/>
          <w:lang w:eastAsia="en-GB"/>
        </w:rPr>
        <w:t>Manager for the Lambeth Living Well Network Hub</w:t>
      </w:r>
    </w:p>
    <w:p w14:paraId="124C288A" w14:textId="14923962" w:rsidR="004A7000" w:rsidRPr="004A7000" w:rsidRDefault="004A7000" w:rsidP="00FE6A47">
      <w:pPr>
        <w:spacing w:before="100" w:beforeAutospacing="1" w:after="100" w:afterAutospacing="1" w:line="240" w:lineRule="auto"/>
        <w:rPr>
          <w:rFonts w:ascii="Arial" w:eastAsia="Times New Roman" w:hAnsi="Arial" w:cs="Arial"/>
          <w:bCs/>
          <w:color w:val="000000"/>
          <w:lang w:eastAsia="en-GB"/>
        </w:rPr>
      </w:pPr>
      <w:r w:rsidRPr="004A7000">
        <w:rPr>
          <w:rFonts w:ascii="Arial" w:eastAsia="Times New Roman" w:hAnsi="Arial" w:cs="Arial"/>
          <w:bCs/>
          <w:color w:val="000000"/>
          <w:lang w:eastAsia="en-GB"/>
        </w:rPr>
        <w:t xml:space="preserve">Grade: </w:t>
      </w:r>
      <w:r w:rsidRPr="004A7000">
        <w:rPr>
          <w:rFonts w:ascii="Arial" w:eastAsia="Times New Roman" w:hAnsi="Arial" w:cs="Arial"/>
          <w:bCs/>
          <w:color w:val="000000"/>
          <w:lang w:eastAsia="en-GB"/>
        </w:rPr>
        <w:tab/>
      </w:r>
      <w:r w:rsidRPr="004A7000">
        <w:rPr>
          <w:rFonts w:ascii="Arial" w:eastAsia="Times New Roman" w:hAnsi="Arial" w:cs="Arial"/>
          <w:bCs/>
          <w:color w:val="000000"/>
          <w:lang w:eastAsia="en-GB"/>
        </w:rPr>
        <w:tab/>
        <w:t xml:space="preserve">Salary range </w:t>
      </w:r>
      <w:r w:rsidR="001F4509">
        <w:rPr>
          <w:rFonts w:ascii="Arial" w:eastAsia="Times New Roman" w:hAnsi="Arial" w:cs="Arial"/>
          <w:bCs/>
          <w:color w:val="000000"/>
          <w:lang w:eastAsia="en-GB"/>
        </w:rPr>
        <w:t>£</w:t>
      </w:r>
      <w:r w:rsidR="006432FB">
        <w:rPr>
          <w:rFonts w:ascii="Arial" w:eastAsia="Times New Roman" w:hAnsi="Arial" w:cs="Arial"/>
          <w:bCs/>
          <w:color w:val="000000"/>
          <w:lang w:eastAsia="en-GB"/>
        </w:rPr>
        <w:t>35-</w:t>
      </w:r>
      <w:r w:rsidR="001F4509">
        <w:rPr>
          <w:rFonts w:ascii="Arial" w:eastAsia="Times New Roman" w:hAnsi="Arial" w:cs="Arial"/>
          <w:bCs/>
          <w:color w:val="000000"/>
          <w:lang w:eastAsia="en-GB"/>
        </w:rPr>
        <w:t>£</w:t>
      </w:r>
      <w:r w:rsidR="006432FB">
        <w:rPr>
          <w:rFonts w:ascii="Arial" w:eastAsia="Times New Roman" w:hAnsi="Arial" w:cs="Arial"/>
          <w:bCs/>
          <w:color w:val="000000"/>
          <w:lang w:eastAsia="en-GB"/>
        </w:rPr>
        <w:t>40k</w:t>
      </w:r>
    </w:p>
    <w:p w14:paraId="549444D2" w14:textId="0143AB46" w:rsidR="004A7000" w:rsidRDefault="004A7000" w:rsidP="004A7000">
      <w:pPr>
        <w:spacing w:before="100" w:beforeAutospacing="1" w:after="100" w:afterAutospacing="1" w:line="240" w:lineRule="auto"/>
        <w:ind w:left="2160" w:hanging="2160"/>
        <w:rPr>
          <w:rFonts w:ascii="Arial" w:eastAsia="Times New Roman" w:hAnsi="Arial" w:cs="Arial"/>
          <w:bCs/>
          <w:color w:val="000000"/>
          <w:lang w:eastAsia="en-GB"/>
        </w:rPr>
      </w:pPr>
      <w:r w:rsidRPr="004A7000">
        <w:rPr>
          <w:rFonts w:ascii="Arial" w:eastAsia="Times New Roman" w:hAnsi="Arial" w:cs="Arial"/>
          <w:bCs/>
          <w:color w:val="000000"/>
          <w:lang w:eastAsia="en-GB"/>
        </w:rPr>
        <w:t xml:space="preserve">Duration: </w:t>
      </w:r>
      <w:r w:rsidRPr="004A7000">
        <w:rPr>
          <w:rFonts w:ascii="Arial" w:eastAsia="Times New Roman" w:hAnsi="Arial" w:cs="Arial"/>
          <w:bCs/>
          <w:color w:val="000000"/>
          <w:lang w:eastAsia="en-GB"/>
        </w:rPr>
        <w:tab/>
        <w:t>One year fixed term contract/secondment opportunity available</w:t>
      </w:r>
    </w:p>
    <w:p w14:paraId="545828C4" w14:textId="48B02EB5" w:rsidR="00906BE1" w:rsidRDefault="00906BE1" w:rsidP="004A7000">
      <w:pPr>
        <w:spacing w:before="100" w:beforeAutospacing="1" w:after="100" w:afterAutospacing="1" w:line="240" w:lineRule="auto"/>
        <w:ind w:left="2160" w:hanging="2160"/>
        <w:rPr>
          <w:rFonts w:ascii="Arial" w:eastAsia="Times New Roman" w:hAnsi="Arial" w:cs="Arial"/>
          <w:bCs/>
          <w:color w:val="000000"/>
          <w:lang w:eastAsia="en-GB"/>
        </w:rPr>
      </w:pPr>
      <w:r>
        <w:rPr>
          <w:rFonts w:ascii="Arial" w:eastAsia="Times New Roman" w:hAnsi="Arial" w:cs="Arial"/>
          <w:bCs/>
          <w:color w:val="000000"/>
          <w:lang w:eastAsia="en-GB"/>
        </w:rPr>
        <w:t>Employer</w:t>
      </w:r>
      <w:r w:rsidR="001F4509">
        <w:rPr>
          <w:rFonts w:ascii="Arial" w:eastAsia="Times New Roman" w:hAnsi="Arial" w:cs="Arial"/>
          <w:bCs/>
          <w:color w:val="000000"/>
          <w:lang w:eastAsia="en-GB"/>
        </w:rPr>
        <w:t>:</w:t>
      </w:r>
      <w:r>
        <w:rPr>
          <w:rFonts w:ascii="Arial" w:eastAsia="Times New Roman" w:hAnsi="Arial" w:cs="Arial"/>
          <w:bCs/>
          <w:color w:val="000000"/>
          <w:lang w:eastAsia="en-GB"/>
        </w:rPr>
        <w:tab/>
        <w:t xml:space="preserve">Clapham </w:t>
      </w:r>
      <w:r w:rsidR="00065CF4">
        <w:rPr>
          <w:rFonts w:ascii="Arial" w:eastAsia="Times New Roman" w:hAnsi="Arial" w:cs="Arial"/>
          <w:bCs/>
          <w:color w:val="000000"/>
          <w:lang w:eastAsia="en-GB"/>
        </w:rPr>
        <w:t>SPMS</w:t>
      </w:r>
    </w:p>
    <w:p w14:paraId="7F1FD17B" w14:textId="29FCA1E2" w:rsidR="00E14B99" w:rsidRPr="004A7000" w:rsidRDefault="00E14B99" w:rsidP="004A7000">
      <w:pPr>
        <w:spacing w:before="100" w:beforeAutospacing="1" w:after="100" w:afterAutospacing="1" w:line="240" w:lineRule="auto"/>
        <w:ind w:left="2160" w:hanging="2160"/>
        <w:rPr>
          <w:rFonts w:ascii="Arial" w:eastAsia="Times New Roman" w:hAnsi="Arial" w:cs="Arial"/>
          <w:bCs/>
          <w:color w:val="000000"/>
          <w:lang w:eastAsia="en-GB"/>
        </w:rPr>
      </w:pPr>
      <w:r>
        <w:rPr>
          <w:rFonts w:ascii="Arial" w:eastAsia="Times New Roman" w:hAnsi="Arial" w:cs="Arial"/>
          <w:bCs/>
          <w:color w:val="000000"/>
          <w:lang w:eastAsia="en-GB"/>
        </w:rPr>
        <w:t>Base</w:t>
      </w:r>
      <w:r w:rsidR="001F4509">
        <w:rPr>
          <w:rFonts w:ascii="Arial" w:eastAsia="Times New Roman" w:hAnsi="Arial" w:cs="Arial"/>
          <w:bCs/>
          <w:color w:val="000000"/>
          <w:lang w:eastAsia="en-GB"/>
        </w:rPr>
        <w:t>:</w:t>
      </w:r>
      <w:r w:rsidR="00DF2F8A">
        <w:rPr>
          <w:rFonts w:ascii="Arial" w:eastAsia="Times New Roman" w:hAnsi="Arial" w:cs="Arial"/>
          <w:bCs/>
          <w:color w:val="000000"/>
          <w:lang w:eastAsia="en-GB"/>
        </w:rPr>
        <w:tab/>
      </w:r>
      <w:r w:rsidR="00DF2F8A">
        <w:rPr>
          <w:rFonts w:ascii="Arial" w:hAnsi="Arial" w:cs="Arial"/>
        </w:rPr>
        <w:t>Elizabeth House, York Road, London, SE1 7NQ</w:t>
      </w:r>
    </w:p>
    <w:p w14:paraId="572112A4" w14:textId="6BE6AD8D" w:rsidR="004A7000" w:rsidRPr="004A7000" w:rsidRDefault="007B73E3" w:rsidP="004A7000">
      <w:pPr>
        <w:spacing w:before="100" w:beforeAutospacing="1" w:after="100" w:afterAutospacing="1" w:line="240" w:lineRule="auto"/>
        <w:ind w:left="2880" w:hanging="2880"/>
        <w:rPr>
          <w:rFonts w:ascii="Arial" w:eastAsia="Times New Roman" w:hAnsi="Arial" w:cs="Arial"/>
          <w:bCs/>
          <w:color w:val="000000"/>
          <w:lang w:eastAsia="en-GB"/>
        </w:rPr>
      </w:pPr>
      <w:r>
        <w:rPr>
          <w:rFonts w:ascii="Arial" w:eastAsia="Times New Roman" w:hAnsi="Arial" w:cs="Arial"/>
          <w:bCs/>
          <w:color w:val="000000"/>
          <w:lang w:eastAsia="en-GB"/>
        </w:rPr>
        <w:t xml:space="preserve">Responsible for:         </w:t>
      </w:r>
      <w:r w:rsidR="000A7949">
        <w:rPr>
          <w:rFonts w:ascii="Arial" w:eastAsia="Times New Roman" w:hAnsi="Arial" w:cs="Arial"/>
          <w:bCs/>
          <w:color w:val="000000"/>
          <w:lang w:eastAsia="en-GB"/>
        </w:rPr>
        <w:t>P</w:t>
      </w:r>
      <w:r w:rsidR="004A7000" w:rsidRPr="004A7000">
        <w:rPr>
          <w:rFonts w:ascii="Arial" w:eastAsia="Times New Roman" w:hAnsi="Arial" w:cs="Arial"/>
          <w:bCs/>
          <w:color w:val="000000"/>
          <w:lang w:eastAsia="en-GB"/>
        </w:rPr>
        <w:t xml:space="preserve">lanning, directing and </w:t>
      </w:r>
      <w:r w:rsidR="000A7949">
        <w:rPr>
          <w:rFonts w:ascii="Arial" w:eastAsia="Times New Roman" w:hAnsi="Arial" w:cs="Arial"/>
          <w:bCs/>
          <w:color w:val="000000"/>
          <w:lang w:eastAsia="en-GB"/>
        </w:rPr>
        <w:t>co-ordinating</w:t>
      </w:r>
      <w:r w:rsidR="004A7000" w:rsidRPr="004A7000">
        <w:rPr>
          <w:rFonts w:ascii="Arial" w:eastAsia="Times New Roman" w:hAnsi="Arial" w:cs="Arial"/>
          <w:bCs/>
          <w:color w:val="000000"/>
          <w:lang w:eastAsia="en-GB"/>
        </w:rPr>
        <w:t xml:space="preserve"> the </w:t>
      </w:r>
      <w:r w:rsidR="00E14B99">
        <w:rPr>
          <w:rFonts w:ascii="Arial" w:eastAsia="Times New Roman" w:hAnsi="Arial" w:cs="Arial"/>
          <w:bCs/>
          <w:color w:val="000000"/>
          <w:lang w:eastAsia="en-GB"/>
        </w:rPr>
        <w:t xml:space="preserve">business </w:t>
      </w:r>
      <w:r w:rsidR="004A7000" w:rsidRPr="004A7000">
        <w:rPr>
          <w:rFonts w:ascii="Arial" w:eastAsia="Times New Roman" w:hAnsi="Arial" w:cs="Arial"/>
          <w:bCs/>
          <w:color w:val="000000"/>
          <w:lang w:eastAsia="en-GB"/>
        </w:rPr>
        <w:t>operations of the Hub</w:t>
      </w:r>
      <w:r w:rsidR="004A7000" w:rsidRPr="004A7000">
        <w:rPr>
          <w:rFonts w:ascii="Arial" w:eastAsia="Times New Roman" w:hAnsi="Arial" w:cs="Arial"/>
          <w:bCs/>
          <w:color w:val="000000"/>
          <w:lang w:eastAsia="en-GB"/>
        </w:rPr>
        <w:tab/>
      </w:r>
    </w:p>
    <w:p w14:paraId="171B957A" w14:textId="24DFD332" w:rsidR="004A7000" w:rsidRDefault="000A7949" w:rsidP="004A7000">
      <w:pPr>
        <w:spacing w:before="100" w:beforeAutospacing="1" w:after="100" w:afterAutospacing="1" w:line="240" w:lineRule="auto"/>
        <w:ind w:left="2160"/>
        <w:rPr>
          <w:rFonts w:ascii="Arial" w:eastAsia="Times New Roman" w:hAnsi="Arial" w:cs="Arial"/>
          <w:color w:val="000000"/>
          <w:lang w:eastAsia="en-GB"/>
        </w:rPr>
      </w:pPr>
      <w:r>
        <w:rPr>
          <w:rFonts w:ascii="Arial" w:eastAsia="Times New Roman" w:hAnsi="Arial" w:cs="Arial"/>
          <w:color w:val="000000"/>
          <w:lang w:eastAsia="en-GB"/>
        </w:rPr>
        <w:t>E</w:t>
      </w:r>
      <w:r w:rsidR="004A7000" w:rsidRPr="004A7000">
        <w:rPr>
          <w:rFonts w:ascii="Arial" w:eastAsia="Times New Roman" w:hAnsi="Arial" w:cs="Arial"/>
          <w:color w:val="000000"/>
          <w:lang w:eastAsia="en-GB"/>
        </w:rPr>
        <w:t xml:space="preserve">nsuring and improving the performance, productivity, </w:t>
      </w:r>
      <w:r w:rsidR="004A7000">
        <w:rPr>
          <w:rFonts w:ascii="Arial" w:eastAsia="Times New Roman" w:hAnsi="Arial" w:cs="Arial"/>
          <w:color w:val="000000"/>
          <w:lang w:eastAsia="en-GB"/>
        </w:rPr>
        <w:t xml:space="preserve">efficiency and </w:t>
      </w:r>
      <w:r w:rsidR="00036797">
        <w:rPr>
          <w:rFonts w:ascii="Arial" w:eastAsia="Times New Roman" w:hAnsi="Arial" w:cs="Arial"/>
          <w:color w:val="000000"/>
          <w:lang w:eastAsia="en-GB"/>
        </w:rPr>
        <w:t xml:space="preserve">effectiveness </w:t>
      </w:r>
      <w:r w:rsidR="004A7000">
        <w:rPr>
          <w:rFonts w:ascii="Arial" w:eastAsia="Times New Roman" w:hAnsi="Arial" w:cs="Arial"/>
          <w:color w:val="000000"/>
          <w:lang w:eastAsia="en-GB"/>
        </w:rPr>
        <w:t>of</w:t>
      </w:r>
      <w:r w:rsidR="004A7000" w:rsidRPr="004A7000">
        <w:rPr>
          <w:rFonts w:ascii="Arial" w:eastAsia="Times New Roman" w:hAnsi="Arial" w:cs="Arial"/>
          <w:color w:val="000000"/>
          <w:lang w:eastAsia="en-GB"/>
        </w:rPr>
        <w:t xml:space="preserve"> the Hub</w:t>
      </w:r>
    </w:p>
    <w:p w14:paraId="5F0D663D" w14:textId="12E7CF40" w:rsidR="004A7000" w:rsidRDefault="004A7000" w:rsidP="004A7000">
      <w:pPr>
        <w:spacing w:before="100" w:beforeAutospacing="1" w:after="100" w:afterAutospacing="1" w:line="240" w:lineRule="auto"/>
        <w:ind w:left="2160"/>
        <w:rPr>
          <w:rFonts w:ascii="Arial" w:eastAsia="Times New Roman" w:hAnsi="Arial" w:cs="Arial"/>
          <w:color w:val="000000"/>
          <w:lang w:eastAsia="en-GB"/>
        </w:rPr>
      </w:pPr>
      <w:r>
        <w:rPr>
          <w:rFonts w:ascii="Arial" w:eastAsia="Times New Roman" w:hAnsi="Arial" w:cs="Arial"/>
          <w:color w:val="000000"/>
          <w:lang w:eastAsia="en-GB"/>
        </w:rPr>
        <w:t>As a senior non clinical manager, to provide leadership of a high quality in all areas of administration, health and safety and business management</w:t>
      </w:r>
      <w:r w:rsidR="000A7949">
        <w:rPr>
          <w:rFonts w:ascii="Arial" w:eastAsia="Times New Roman" w:hAnsi="Arial" w:cs="Arial"/>
          <w:color w:val="000000"/>
          <w:lang w:eastAsia="en-GB"/>
        </w:rPr>
        <w:t xml:space="preserve"> to the Hub</w:t>
      </w:r>
    </w:p>
    <w:p w14:paraId="2D60939A" w14:textId="64F48962" w:rsidR="004A7000" w:rsidRDefault="004A7000" w:rsidP="004A7000">
      <w:pPr>
        <w:spacing w:before="100" w:beforeAutospacing="1" w:after="100" w:afterAutospacing="1" w:line="240" w:lineRule="auto"/>
        <w:ind w:left="2160"/>
        <w:rPr>
          <w:rFonts w:ascii="Arial" w:eastAsia="Times New Roman" w:hAnsi="Arial" w:cs="Arial"/>
          <w:color w:val="000000"/>
          <w:lang w:eastAsia="en-GB"/>
        </w:rPr>
      </w:pPr>
      <w:r>
        <w:rPr>
          <w:rFonts w:ascii="Arial" w:eastAsia="Times New Roman" w:hAnsi="Arial" w:cs="Arial"/>
          <w:color w:val="000000"/>
          <w:lang w:eastAsia="en-GB"/>
        </w:rPr>
        <w:t>To ensure the Hub is consistent with all appropriate regulatory practice</w:t>
      </w:r>
    </w:p>
    <w:p w14:paraId="3A09F348" w14:textId="73C655F8" w:rsidR="004A7000" w:rsidRDefault="00881EAF" w:rsidP="00881EAF">
      <w:pPr>
        <w:spacing w:before="100" w:beforeAutospacing="1" w:after="100" w:afterAutospacing="1" w:line="240" w:lineRule="auto"/>
        <w:ind w:left="2160"/>
        <w:rPr>
          <w:rFonts w:ascii="Arial" w:eastAsia="Times New Roman" w:hAnsi="Arial" w:cs="Arial"/>
          <w:color w:val="000000"/>
          <w:lang w:eastAsia="en-GB"/>
        </w:rPr>
      </w:pPr>
      <w:r>
        <w:rPr>
          <w:rFonts w:ascii="Arial" w:eastAsia="Times New Roman" w:hAnsi="Arial" w:cs="Arial"/>
          <w:color w:val="000000"/>
          <w:lang w:eastAsia="en-GB"/>
        </w:rPr>
        <w:t xml:space="preserve">Oversee financial and performance data collection and analysis and compile reports to management and leadership teams. </w:t>
      </w:r>
    </w:p>
    <w:p w14:paraId="187923C7" w14:textId="77777777" w:rsidR="00906BE1" w:rsidRDefault="00036797" w:rsidP="00036797">
      <w:pPr>
        <w:spacing w:before="100" w:beforeAutospacing="1" w:after="100" w:afterAutospacing="1" w:line="240" w:lineRule="auto"/>
        <w:ind w:left="2160"/>
        <w:rPr>
          <w:rFonts w:ascii="Arial" w:eastAsia="Times New Roman" w:hAnsi="Arial" w:cs="Arial"/>
          <w:color w:val="000000"/>
          <w:lang w:eastAsia="en-GB"/>
        </w:rPr>
      </w:pPr>
      <w:r>
        <w:rPr>
          <w:rFonts w:ascii="Arial" w:eastAsia="Times New Roman" w:hAnsi="Arial" w:cs="Arial"/>
          <w:color w:val="000000"/>
          <w:lang w:eastAsia="en-GB"/>
        </w:rPr>
        <w:t xml:space="preserve">Develop the service specifications for data systems that support the Hub, implementing changes as required.  </w:t>
      </w:r>
    </w:p>
    <w:p w14:paraId="1ADD10FE" w14:textId="0CC5B905" w:rsidR="00881EAF" w:rsidRDefault="00036797" w:rsidP="00036797">
      <w:pPr>
        <w:spacing w:before="100" w:beforeAutospacing="1" w:after="100" w:afterAutospacing="1" w:line="240" w:lineRule="auto"/>
        <w:ind w:left="2160"/>
        <w:rPr>
          <w:rFonts w:ascii="Arial" w:eastAsia="Times New Roman" w:hAnsi="Arial" w:cs="Arial"/>
          <w:color w:val="000000"/>
          <w:lang w:eastAsia="en-GB"/>
        </w:rPr>
      </w:pPr>
      <w:r>
        <w:rPr>
          <w:rFonts w:ascii="Arial" w:eastAsia="Times New Roman" w:hAnsi="Arial" w:cs="Arial"/>
          <w:color w:val="000000"/>
          <w:lang w:eastAsia="en-GB"/>
        </w:rPr>
        <w:t>To strategically lead any future developments</w:t>
      </w:r>
      <w:r w:rsidR="00906BE1">
        <w:rPr>
          <w:rFonts w:ascii="Arial" w:eastAsia="Times New Roman" w:hAnsi="Arial" w:cs="Arial"/>
          <w:color w:val="000000"/>
          <w:lang w:eastAsia="en-GB"/>
        </w:rPr>
        <w:t xml:space="preserve"> within the LWN or Integrated Personalised Support Alliance (IPSA)</w:t>
      </w:r>
      <w:r>
        <w:rPr>
          <w:rFonts w:ascii="Arial" w:eastAsia="Times New Roman" w:hAnsi="Arial" w:cs="Arial"/>
          <w:color w:val="000000"/>
          <w:lang w:eastAsia="en-GB"/>
        </w:rPr>
        <w:t>, such as access to the Local Care Records or digital requirements required as part of the local Strategic Transformation Plan</w:t>
      </w:r>
      <w:r w:rsidR="00906BE1">
        <w:rPr>
          <w:rFonts w:ascii="Arial" w:eastAsia="Times New Roman" w:hAnsi="Arial" w:cs="Arial"/>
          <w:color w:val="000000"/>
          <w:lang w:eastAsia="en-GB"/>
        </w:rPr>
        <w:t>, or development of IPSA/Social Care/LWN database</w:t>
      </w:r>
      <w:r>
        <w:rPr>
          <w:rFonts w:ascii="Arial" w:eastAsia="Times New Roman" w:hAnsi="Arial" w:cs="Arial"/>
          <w:color w:val="000000"/>
          <w:lang w:eastAsia="en-GB"/>
        </w:rPr>
        <w:t>.</w:t>
      </w:r>
      <w:r w:rsidR="00906BE1">
        <w:rPr>
          <w:rFonts w:ascii="Arial" w:eastAsia="Times New Roman" w:hAnsi="Arial" w:cs="Arial"/>
          <w:color w:val="000000"/>
          <w:lang w:eastAsia="en-GB"/>
        </w:rPr>
        <w:t xml:space="preserve"> All initiatives will support system wide redesign.</w:t>
      </w:r>
    </w:p>
    <w:p w14:paraId="70B8994D" w14:textId="59679E2F" w:rsidR="00A65B34" w:rsidRDefault="00A65B34" w:rsidP="00A65B34">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Managed by</w:t>
      </w:r>
      <w:r w:rsidR="001F4509">
        <w:rPr>
          <w:rFonts w:ascii="Arial" w:eastAsia="Times New Roman" w:hAnsi="Arial" w:cs="Arial"/>
          <w:color w:val="000000"/>
          <w:lang w:eastAsia="en-GB"/>
        </w:rPr>
        <w:t>:</w:t>
      </w:r>
      <w:r>
        <w:rPr>
          <w:rFonts w:ascii="Arial" w:eastAsia="Times New Roman" w:hAnsi="Arial" w:cs="Arial"/>
          <w:color w:val="000000"/>
          <w:lang w:eastAsia="en-GB"/>
        </w:rPr>
        <w:tab/>
      </w:r>
      <w:r>
        <w:rPr>
          <w:rFonts w:ascii="Arial" w:eastAsia="Times New Roman" w:hAnsi="Arial" w:cs="Arial"/>
          <w:color w:val="000000"/>
          <w:lang w:eastAsia="en-GB"/>
        </w:rPr>
        <w:tab/>
      </w:r>
      <w:r w:rsidR="00DF2F8A">
        <w:rPr>
          <w:rFonts w:ascii="Arial" w:eastAsia="Times New Roman" w:hAnsi="Arial" w:cs="Arial"/>
          <w:color w:val="000000"/>
          <w:lang w:eastAsia="en-GB"/>
        </w:rPr>
        <w:t>Provider Alliance Group (</w:t>
      </w:r>
      <w:r>
        <w:rPr>
          <w:rFonts w:ascii="Arial" w:eastAsia="Times New Roman" w:hAnsi="Arial" w:cs="Arial"/>
          <w:color w:val="000000"/>
          <w:lang w:eastAsia="en-GB"/>
        </w:rPr>
        <w:t>PAG</w:t>
      </w:r>
      <w:r w:rsidR="00DF2F8A">
        <w:rPr>
          <w:rFonts w:ascii="Arial" w:eastAsia="Times New Roman" w:hAnsi="Arial" w:cs="Arial"/>
          <w:color w:val="000000"/>
          <w:lang w:eastAsia="en-GB"/>
        </w:rPr>
        <w:t>)</w:t>
      </w:r>
      <w:r>
        <w:rPr>
          <w:rFonts w:ascii="Arial" w:eastAsia="Times New Roman" w:hAnsi="Arial" w:cs="Arial"/>
          <w:color w:val="000000"/>
          <w:lang w:eastAsia="en-GB"/>
        </w:rPr>
        <w:t xml:space="preserve"> Programme Manager</w:t>
      </w:r>
    </w:p>
    <w:p w14:paraId="1EF35E38" w14:textId="772C4943" w:rsidR="00A65B34" w:rsidRDefault="00A65B34" w:rsidP="00A65B34">
      <w:pPr>
        <w:spacing w:before="100" w:beforeAutospacing="1" w:after="100" w:afterAutospacing="1" w:line="240" w:lineRule="auto"/>
        <w:rPr>
          <w:rFonts w:ascii="Verdana" w:eastAsia="Times New Roman" w:hAnsi="Verdana" w:cs="Times New Roman"/>
          <w:b/>
          <w:bCs/>
          <w:color w:val="000000"/>
          <w:sz w:val="23"/>
          <w:szCs w:val="23"/>
          <w:lang w:eastAsia="en-GB"/>
        </w:rPr>
      </w:pPr>
      <w:r>
        <w:rPr>
          <w:rFonts w:ascii="Arial" w:eastAsia="Times New Roman" w:hAnsi="Arial" w:cs="Arial"/>
          <w:color w:val="000000"/>
          <w:lang w:eastAsia="en-GB"/>
        </w:rPr>
        <w:t>Accountable to</w:t>
      </w:r>
      <w:r w:rsidR="001F4509">
        <w:rPr>
          <w:rFonts w:ascii="Arial" w:eastAsia="Times New Roman" w:hAnsi="Arial" w:cs="Arial"/>
          <w:color w:val="000000"/>
          <w:lang w:eastAsia="en-GB"/>
        </w:rPr>
        <w:t>:</w:t>
      </w:r>
      <w:r>
        <w:rPr>
          <w:rFonts w:ascii="Arial" w:eastAsia="Times New Roman" w:hAnsi="Arial" w:cs="Arial"/>
          <w:color w:val="000000"/>
          <w:lang w:eastAsia="en-GB"/>
        </w:rPr>
        <w:tab/>
      </w:r>
      <w:r w:rsidR="00DF2F8A">
        <w:rPr>
          <w:rFonts w:ascii="Arial" w:eastAsia="Times New Roman" w:hAnsi="Arial" w:cs="Arial"/>
          <w:color w:val="000000"/>
          <w:lang w:eastAsia="en-GB"/>
        </w:rPr>
        <w:t>Integrated Personalised Support Alliance (</w:t>
      </w:r>
      <w:r>
        <w:rPr>
          <w:rFonts w:ascii="Arial" w:eastAsia="Times New Roman" w:hAnsi="Arial" w:cs="Arial"/>
          <w:color w:val="000000"/>
          <w:lang w:eastAsia="en-GB"/>
        </w:rPr>
        <w:t>IPSA</w:t>
      </w:r>
      <w:r w:rsidR="00DF2F8A">
        <w:rPr>
          <w:rFonts w:ascii="Arial" w:eastAsia="Times New Roman" w:hAnsi="Arial" w:cs="Arial"/>
          <w:color w:val="000000"/>
          <w:lang w:eastAsia="en-GB"/>
        </w:rPr>
        <w:t>)</w:t>
      </w:r>
      <w:r>
        <w:rPr>
          <w:rFonts w:ascii="Arial" w:eastAsia="Times New Roman" w:hAnsi="Arial" w:cs="Arial"/>
          <w:color w:val="000000"/>
          <w:lang w:eastAsia="en-GB"/>
        </w:rPr>
        <w:t xml:space="preserve">/PAG Director. </w:t>
      </w:r>
    </w:p>
    <w:p w14:paraId="2AC6E454" w14:textId="0EEFEEA0" w:rsidR="004A7000" w:rsidRPr="001F4509" w:rsidRDefault="00881EAF" w:rsidP="00FE6A47">
      <w:pPr>
        <w:spacing w:before="100" w:beforeAutospacing="1" w:after="100" w:afterAutospacing="1" w:line="240" w:lineRule="auto"/>
        <w:rPr>
          <w:rFonts w:ascii="Arial" w:eastAsia="Times New Roman" w:hAnsi="Arial" w:cs="Arial"/>
          <w:b/>
          <w:bCs/>
          <w:color w:val="000000"/>
          <w:sz w:val="23"/>
          <w:szCs w:val="23"/>
          <w:lang w:eastAsia="en-GB"/>
        </w:rPr>
      </w:pPr>
      <w:r w:rsidRPr="001F4509">
        <w:rPr>
          <w:rFonts w:ascii="Arial" w:eastAsia="Times New Roman" w:hAnsi="Arial" w:cs="Arial"/>
          <w:b/>
          <w:bCs/>
          <w:color w:val="000000"/>
          <w:sz w:val="23"/>
          <w:szCs w:val="23"/>
          <w:lang w:eastAsia="en-GB"/>
        </w:rPr>
        <w:t>Background</w:t>
      </w:r>
    </w:p>
    <w:p w14:paraId="678657F5" w14:textId="77777777" w:rsidR="00881EAF" w:rsidRPr="001F4509" w:rsidRDefault="00881EAF" w:rsidP="00881EAF">
      <w:pPr>
        <w:spacing w:before="100" w:beforeAutospacing="1" w:after="270"/>
        <w:rPr>
          <w:rFonts w:ascii="Arial" w:hAnsi="Arial" w:cs="Arial"/>
          <w:b/>
          <w:u w:val="single"/>
          <w:lang w:val="en-US"/>
        </w:rPr>
      </w:pPr>
      <w:r w:rsidRPr="001F4509">
        <w:rPr>
          <w:rFonts w:ascii="Arial" w:hAnsi="Arial" w:cs="Arial"/>
          <w:b/>
          <w:u w:val="single"/>
          <w:lang w:val="en-US"/>
        </w:rPr>
        <w:t>Context</w:t>
      </w:r>
    </w:p>
    <w:p w14:paraId="27E9343D" w14:textId="77777777" w:rsidR="00881EAF" w:rsidRPr="001F4509" w:rsidRDefault="00881EAF" w:rsidP="00881EAF">
      <w:pPr>
        <w:spacing w:before="100" w:beforeAutospacing="1" w:after="270"/>
        <w:rPr>
          <w:rFonts w:ascii="Arial" w:hAnsi="Arial" w:cs="Arial"/>
          <w:lang w:eastAsia="en-GB"/>
        </w:rPr>
      </w:pPr>
      <w:r w:rsidRPr="001F4509">
        <w:rPr>
          <w:rFonts w:ascii="Arial" w:hAnsi="Arial" w:cs="Arial"/>
          <w:lang w:eastAsia="en-GB"/>
        </w:rPr>
        <w:t xml:space="preserve">Over recent years there have been three major redesign programmes to begin to transform how people with mental health needs are supported in Lambeth. These are: </w:t>
      </w:r>
    </w:p>
    <w:p w14:paraId="3885C0A8" w14:textId="4CF29092" w:rsidR="00881EAF" w:rsidRPr="001F4509" w:rsidRDefault="00881EAF" w:rsidP="00881EAF">
      <w:pPr>
        <w:numPr>
          <w:ilvl w:val="0"/>
          <w:numId w:val="12"/>
        </w:numPr>
        <w:spacing w:before="100" w:beforeAutospacing="1" w:after="270" w:line="240" w:lineRule="auto"/>
        <w:rPr>
          <w:rFonts w:ascii="Arial" w:hAnsi="Arial" w:cs="Arial"/>
          <w:lang w:eastAsia="en-GB"/>
        </w:rPr>
      </w:pPr>
      <w:r w:rsidRPr="001F4509">
        <w:rPr>
          <w:rFonts w:ascii="Arial" w:hAnsi="Arial" w:cs="Arial"/>
          <w:b/>
          <w:lang w:eastAsia="en-GB"/>
        </w:rPr>
        <w:t>The development of the Living Well Network Hub</w:t>
      </w:r>
      <w:r w:rsidRPr="001F4509">
        <w:rPr>
          <w:rFonts w:ascii="Arial" w:hAnsi="Arial" w:cs="Arial"/>
          <w:lang w:eastAsia="en-GB"/>
        </w:rPr>
        <w:t xml:space="preserve">: This is an integrated primary </w:t>
      </w:r>
      <w:r w:rsidR="00C82D4B" w:rsidRPr="001F4509">
        <w:rPr>
          <w:rFonts w:ascii="Arial" w:hAnsi="Arial" w:cs="Arial"/>
          <w:lang w:eastAsia="en-GB"/>
        </w:rPr>
        <w:t xml:space="preserve">mental health </w:t>
      </w:r>
      <w:r w:rsidRPr="001F4509">
        <w:rPr>
          <w:rFonts w:ascii="Arial" w:hAnsi="Arial" w:cs="Arial"/>
          <w:lang w:eastAsia="en-GB"/>
        </w:rPr>
        <w:t>care service where clinicians (psychiatrists, nurses, occupational therapists), work alongside social workers, voluntary sector staff and peers to offer short term intervention of up to 12 weeks of re-</w:t>
      </w:r>
      <w:proofErr w:type="spellStart"/>
      <w:r w:rsidRPr="001F4509">
        <w:rPr>
          <w:rFonts w:ascii="Arial" w:hAnsi="Arial" w:cs="Arial"/>
          <w:lang w:eastAsia="en-GB"/>
        </w:rPr>
        <w:t>ablement</w:t>
      </w:r>
      <w:proofErr w:type="spellEnd"/>
      <w:r w:rsidRPr="001F4509">
        <w:rPr>
          <w:rFonts w:ascii="Arial" w:hAnsi="Arial" w:cs="Arial"/>
          <w:lang w:eastAsia="en-GB"/>
        </w:rPr>
        <w:t>. There is no eligibility criteria and people are met in community venues in order to enable them to access support when required, to prevent escalation and referral to se</w:t>
      </w:r>
      <w:bookmarkStart w:id="0" w:name="_GoBack"/>
      <w:bookmarkEnd w:id="0"/>
      <w:r w:rsidRPr="001F4509">
        <w:rPr>
          <w:rFonts w:ascii="Arial" w:hAnsi="Arial" w:cs="Arial"/>
          <w:lang w:eastAsia="en-GB"/>
        </w:rPr>
        <w:t xml:space="preserve">condary care. To date the service supports over 400 introductions per month and has reduced referrals to secondary care by c25%. A GP+ service works as part of the Hub, which offers an enhanced support to people who no longer require secondary care but cannot be discharged to primary care due to their complex needs. For the last two years the LWN Hub has been part funded by Guys and St Thomas’ Charity, and we will apply for a third year of funding from September 2017. </w:t>
      </w:r>
    </w:p>
    <w:p w14:paraId="7E3CC538" w14:textId="44336781" w:rsidR="00881EAF" w:rsidRPr="001F4509" w:rsidRDefault="00881EAF" w:rsidP="00881EAF">
      <w:pPr>
        <w:numPr>
          <w:ilvl w:val="0"/>
          <w:numId w:val="12"/>
        </w:numPr>
        <w:spacing w:before="100" w:beforeAutospacing="1" w:after="270" w:line="240" w:lineRule="auto"/>
        <w:rPr>
          <w:rFonts w:ascii="Arial" w:hAnsi="Arial" w:cs="Arial"/>
          <w:lang w:eastAsia="en-GB"/>
        </w:rPr>
      </w:pPr>
      <w:r w:rsidRPr="001F4509">
        <w:rPr>
          <w:rFonts w:ascii="Arial" w:hAnsi="Arial" w:cs="Arial"/>
          <w:b/>
          <w:lang w:eastAsia="en-GB"/>
        </w:rPr>
        <w:t>The Integrated Personalised Support Service (IPSA) -</w:t>
      </w:r>
      <w:r w:rsidRPr="001F4509">
        <w:rPr>
          <w:rFonts w:ascii="Arial" w:hAnsi="Arial" w:cs="Arial"/>
          <w:lang w:eastAsia="en-GB"/>
        </w:rPr>
        <w:t xml:space="preserve"> operational from April 2015. This is an Alliance between Certitude, Thames Reach, South London and </w:t>
      </w:r>
      <w:proofErr w:type="spellStart"/>
      <w:r w:rsidRPr="001F4509">
        <w:rPr>
          <w:rFonts w:ascii="Arial" w:hAnsi="Arial" w:cs="Arial"/>
          <w:lang w:eastAsia="en-GB"/>
        </w:rPr>
        <w:t>Maudsley</w:t>
      </w:r>
      <w:proofErr w:type="spellEnd"/>
      <w:r w:rsidRPr="001F4509">
        <w:rPr>
          <w:rFonts w:ascii="Arial" w:hAnsi="Arial" w:cs="Arial"/>
          <w:lang w:eastAsia="en-GB"/>
        </w:rPr>
        <w:t xml:space="preserve"> NHS Foundation Trust (SLaM) and Lambeth Council. It supports people currently/or on the trajectory to nursing, residential and inpatient rehabilitation to access a more community/supported living model of intervention. To </w:t>
      </w:r>
      <w:r w:rsidRPr="001F4509">
        <w:rPr>
          <w:rFonts w:ascii="Arial" w:hAnsi="Arial" w:cs="Arial"/>
          <w:lang w:eastAsia="en-GB"/>
        </w:rPr>
        <w:lastRenderedPageBreak/>
        <w:t>date we have reduced the use of inpatient rehabi</w:t>
      </w:r>
      <w:r w:rsidR="00C82D4B" w:rsidRPr="001F4509">
        <w:rPr>
          <w:rFonts w:ascii="Arial" w:hAnsi="Arial" w:cs="Arial"/>
          <w:lang w:eastAsia="en-GB"/>
        </w:rPr>
        <w:t>litation by c80</w:t>
      </w:r>
      <w:r w:rsidRPr="001F4509">
        <w:rPr>
          <w:rFonts w:ascii="Arial" w:hAnsi="Arial" w:cs="Arial"/>
          <w:lang w:eastAsia="en-GB"/>
        </w:rPr>
        <w:t>%</w:t>
      </w:r>
      <w:r w:rsidR="00C82D4B" w:rsidRPr="001F4509">
        <w:rPr>
          <w:rFonts w:ascii="Arial" w:hAnsi="Arial" w:cs="Arial"/>
          <w:lang w:eastAsia="en-GB"/>
        </w:rPr>
        <w:t xml:space="preserve"> via the use of community alternatives</w:t>
      </w:r>
      <w:r w:rsidRPr="001F4509">
        <w:rPr>
          <w:rFonts w:ascii="Arial" w:hAnsi="Arial" w:cs="Arial"/>
          <w:lang w:eastAsia="en-GB"/>
        </w:rPr>
        <w:t>, and via operating more personalised support</w:t>
      </w:r>
      <w:r w:rsidR="00C82D4B" w:rsidRPr="001F4509">
        <w:rPr>
          <w:rFonts w:ascii="Arial" w:hAnsi="Arial" w:cs="Arial"/>
          <w:lang w:eastAsia="en-GB"/>
        </w:rPr>
        <w:t xml:space="preserve"> in the community achieved c£3</w:t>
      </w:r>
      <w:r w:rsidRPr="001F4509">
        <w:rPr>
          <w:rFonts w:ascii="Arial" w:hAnsi="Arial" w:cs="Arial"/>
          <w:lang w:eastAsia="en-GB"/>
        </w:rPr>
        <w:t xml:space="preserve">m savings. </w:t>
      </w:r>
    </w:p>
    <w:p w14:paraId="7C66ED86" w14:textId="77777777" w:rsidR="00881EAF" w:rsidRPr="001F4509" w:rsidRDefault="00881EAF" w:rsidP="00881EAF">
      <w:pPr>
        <w:numPr>
          <w:ilvl w:val="0"/>
          <w:numId w:val="12"/>
        </w:numPr>
        <w:spacing w:before="100" w:beforeAutospacing="1" w:after="270" w:line="240" w:lineRule="auto"/>
        <w:rPr>
          <w:rFonts w:ascii="Arial" w:hAnsi="Arial" w:cs="Arial"/>
          <w:lang w:eastAsia="en-GB"/>
        </w:rPr>
      </w:pPr>
      <w:r w:rsidRPr="001F4509">
        <w:rPr>
          <w:rFonts w:ascii="Arial" w:hAnsi="Arial" w:cs="Arial"/>
          <w:b/>
          <w:lang w:eastAsia="en-GB"/>
        </w:rPr>
        <w:t>The Adult Mental Health Redesign</w:t>
      </w:r>
      <w:r w:rsidRPr="001F4509">
        <w:rPr>
          <w:rFonts w:ascii="Arial" w:hAnsi="Arial" w:cs="Arial"/>
          <w:lang w:eastAsia="en-GB"/>
        </w:rPr>
        <w:t xml:space="preserve">: A secondary care initiative which enables care co-ordinators to work more intensively with a smaller caseload, thereby reducing the need for acute care. </w:t>
      </w:r>
    </w:p>
    <w:p w14:paraId="13B33B5F" w14:textId="77777777" w:rsidR="00881EAF" w:rsidRPr="001F4509" w:rsidRDefault="00881EAF" w:rsidP="00881EAF">
      <w:pPr>
        <w:spacing w:before="100" w:beforeAutospacing="1" w:after="270"/>
        <w:rPr>
          <w:rFonts w:ascii="Arial" w:hAnsi="Arial" w:cs="Arial"/>
          <w:lang w:eastAsia="en-GB"/>
        </w:rPr>
      </w:pPr>
      <w:r w:rsidRPr="001F4509">
        <w:rPr>
          <w:rFonts w:ascii="Arial" w:hAnsi="Arial" w:cs="Arial"/>
          <w:lang w:eastAsia="en-GB"/>
        </w:rPr>
        <w:t>Lambeth commissioners are now wishing to build on these successes by proposing a Living Well Network Alliance, whereby a new alliance provider group will build on this integration and deliver all mental health services in Lambeth. This will be established from April 2018.</w:t>
      </w:r>
    </w:p>
    <w:p w14:paraId="5DF97191" w14:textId="77262C24" w:rsidR="00881EAF" w:rsidRPr="001F4509" w:rsidRDefault="00881EAF" w:rsidP="00881EAF">
      <w:pPr>
        <w:spacing w:before="100" w:beforeAutospacing="1" w:after="270"/>
        <w:rPr>
          <w:rFonts w:ascii="Arial" w:hAnsi="Arial" w:cs="Arial"/>
          <w:lang w:eastAsia="en-GB"/>
        </w:rPr>
      </w:pPr>
      <w:r w:rsidRPr="001F4509">
        <w:rPr>
          <w:rFonts w:ascii="Arial" w:hAnsi="Arial" w:cs="Arial"/>
          <w:lang w:eastAsia="en-GB"/>
        </w:rPr>
        <w:t>All initiatives are designed to suppor</w:t>
      </w:r>
      <w:r w:rsidR="003447C5" w:rsidRPr="001F4509">
        <w:rPr>
          <w:rFonts w:ascii="Arial" w:hAnsi="Arial" w:cs="Arial"/>
          <w:lang w:eastAsia="en-GB"/>
        </w:rPr>
        <w:t>t Lambeth’s Three Big Outcomes,</w:t>
      </w:r>
      <w:r w:rsidR="00DF2F8A" w:rsidRPr="001F4509">
        <w:rPr>
          <w:rFonts w:ascii="Arial" w:hAnsi="Arial" w:cs="Arial"/>
          <w:lang w:eastAsia="en-GB"/>
        </w:rPr>
        <w:t xml:space="preserve"> </w:t>
      </w:r>
      <w:r w:rsidR="00065CF4" w:rsidRPr="001F4509">
        <w:rPr>
          <w:rFonts w:ascii="Arial" w:hAnsi="Arial" w:cs="Arial"/>
          <w:lang w:eastAsia="en-GB"/>
        </w:rPr>
        <w:t>to support</w:t>
      </w:r>
      <w:r w:rsidRPr="001F4509">
        <w:rPr>
          <w:rFonts w:ascii="Arial" w:hAnsi="Arial" w:cs="Arial"/>
          <w:lang w:eastAsia="en-GB"/>
        </w:rPr>
        <w:t xml:space="preserve"> people to: </w:t>
      </w:r>
    </w:p>
    <w:p w14:paraId="4586C182" w14:textId="77777777" w:rsidR="00881EAF" w:rsidRPr="001F4509" w:rsidRDefault="00881EAF" w:rsidP="00881EAF">
      <w:pPr>
        <w:numPr>
          <w:ilvl w:val="0"/>
          <w:numId w:val="11"/>
        </w:numPr>
        <w:spacing w:before="100" w:beforeAutospacing="1" w:after="270" w:line="240" w:lineRule="auto"/>
        <w:rPr>
          <w:rFonts w:ascii="Arial" w:hAnsi="Arial" w:cs="Arial"/>
          <w:lang w:eastAsia="en-GB"/>
        </w:rPr>
      </w:pPr>
      <w:r w:rsidRPr="001F4509">
        <w:rPr>
          <w:rFonts w:ascii="Arial" w:hAnsi="Arial" w:cs="Arial"/>
          <w:lang w:eastAsia="en-GB"/>
        </w:rPr>
        <w:t>Recover and stay well</w:t>
      </w:r>
    </w:p>
    <w:p w14:paraId="5DBA7F67" w14:textId="77777777" w:rsidR="00881EAF" w:rsidRPr="001F4509" w:rsidRDefault="00881EAF" w:rsidP="00881EAF">
      <w:pPr>
        <w:numPr>
          <w:ilvl w:val="0"/>
          <w:numId w:val="11"/>
        </w:numPr>
        <w:spacing w:before="100" w:beforeAutospacing="1" w:after="270" w:line="240" w:lineRule="auto"/>
        <w:rPr>
          <w:rFonts w:ascii="Arial" w:hAnsi="Arial" w:cs="Arial"/>
          <w:lang w:eastAsia="en-GB"/>
        </w:rPr>
      </w:pPr>
      <w:r w:rsidRPr="001F4509">
        <w:rPr>
          <w:rFonts w:ascii="Arial" w:hAnsi="Arial" w:cs="Arial"/>
          <w:lang w:eastAsia="en-GB"/>
        </w:rPr>
        <w:t>Make their own choices to achieve personal goals</w:t>
      </w:r>
    </w:p>
    <w:p w14:paraId="56B670D4" w14:textId="77777777" w:rsidR="00881EAF" w:rsidRPr="001F4509" w:rsidRDefault="00881EAF" w:rsidP="00881EAF">
      <w:pPr>
        <w:numPr>
          <w:ilvl w:val="0"/>
          <w:numId w:val="11"/>
        </w:numPr>
        <w:spacing w:before="100" w:beforeAutospacing="1" w:after="270" w:line="240" w:lineRule="auto"/>
        <w:rPr>
          <w:rFonts w:ascii="Arial" w:hAnsi="Arial" w:cs="Arial"/>
          <w:lang w:eastAsia="en-GB"/>
        </w:rPr>
      </w:pPr>
      <w:r w:rsidRPr="001F4509">
        <w:rPr>
          <w:rFonts w:ascii="Arial" w:hAnsi="Arial" w:cs="Arial"/>
          <w:lang w:eastAsia="en-GB"/>
        </w:rPr>
        <w:t>Participate on an equal footing in daily life.</w:t>
      </w:r>
    </w:p>
    <w:p w14:paraId="301349C3" w14:textId="70E200A2" w:rsidR="00881EAF" w:rsidRPr="001F4509" w:rsidRDefault="00881EAF" w:rsidP="00881EAF">
      <w:pPr>
        <w:spacing w:before="100" w:beforeAutospacing="1" w:after="270"/>
        <w:rPr>
          <w:rFonts w:ascii="Arial" w:hAnsi="Arial" w:cs="Arial"/>
          <w:lang w:eastAsia="en-GB"/>
        </w:rPr>
      </w:pPr>
      <w:r w:rsidRPr="001F4509">
        <w:rPr>
          <w:rFonts w:ascii="Arial" w:hAnsi="Arial" w:cs="Arial"/>
          <w:lang w:eastAsia="en-GB"/>
        </w:rPr>
        <w:t>This is to be achieved via a co</w:t>
      </w:r>
      <w:r w:rsidR="00D364F6">
        <w:rPr>
          <w:rFonts w:ascii="Arial" w:hAnsi="Arial" w:cs="Arial"/>
          <w:lang w:eastAsia="en-GB"/>
        </w:rPr>
        <w:t>-</w:t>
      </w:r>
      <w:r w:rsidRPr="001F4509">
        <w:rPr>
          <w:rFonts w:ascii="Arial" w:hAnsi="Arial" w:cs="Arial"/>
          <w:lang w:eastAsia="en-GB"/>
        </w:rPr>
        <w:t xml:space="preserve">production approach: the key principles being recognising people as assets, building on peoples’ existing capabilities, facilitating rather than delivering, promoting peer support networks, blurring boundaries between traditional ways of delivering services, and mutuality and reciprocity. </w:t>
      </w:r>
    </w:p>
    <w:p w14:paraId="404781D2" w14:textId="2F752C93" w:rsidR="004A7000" w:rsidRPr="001F4509" w:rsidRDefault="006432FB" w:rsidP="006432FB">
      <w:pPr>
        <w:spacing w:before="100" w:beforeAutospacing="1" w:after="100" w:afterAutospacing="1" w:line="240" w:lineRule="auto"/>
        <w:rPr>
          <w:rFonts w:ascii="Arial" w:eastAsia="Times New Roman" w:hAnsi="Arial" w:cs="Arial"/>
          <w:bCs/>
          <w:color w:val="000000"/>
          <w:lang w:eastAsia="en-GB"/>
        </w:rPr>
      </w:pPr>
      <w:r w:rsidRPr="001F4509">
        <w:rPr>
          <w:rFonts w:ascii="Arial" w:eastAsia="Times New Roman" w:hAnsi="Arial" w:cs="Arial"/>
          <w:bCs/>
          <w:color w:val="000000"/>
          <w:lang w:eastAsia="en-GB"/>
        </w:rPr>
        <w:t xml:space="preserve">The post holder will be working across the first two programmes. </w:t>
      </w:r>
    </w:p>
    <w:p w14:paraId="5534F54C" w14:textId="4BF4ECB2" w:rsidR="006432FB" w:rsidRPr="001F4509" w:rsidRDefault="00FE6A47" w:rsidP="00FE6A47">
      <w:pPr>
        <w:spacing w:before="100" w:beforeAutospacing="1" w:after="100" w:afterAutospacing="1" w:line="240" w:lineRule="auto"/>
        <w:rPr>
          <w:rFonts w:ascii="Arial" w:eastAsia="Times New Roman" w:hAnsi="Arial" w:cs="Arial"/>
          <w:b/>
          <w:bCs/>
          <w:color w:val="000000"/>
          <w:sz w:val="23"/>
          <w:szCs w:val="23"/>
          <w:lang w:eastAsia="en-GB"/>
        </w:rPr>
      </w:pPr>
      <w:r w:rsidRPr="001F4509">
        <w:rPr>
          <w:rFonts w:ascii="Arial" w:eastAsia="Times New Roman" w:hAnsi="Arial" w:cs="Arial"/>
          <w:b/>
          <w:bCs/>
          <w:color w:val="000000"/>
          <w:sz w:val="23"/>
          <w:szCs w:val="23"/>
          <w:lang w:eastAsia="en-GB"/>
        </w:rPr>
        <w:t>Main Job Tasks and Responsibilities</w:t>
      </w:r>
    </w:p>
    <w:p w14:paraId="6129B5FD" w14:textId="401B6F95" w:rsidR="007B793E" w:rsidRPr="001F4509" w:rsidRDefault="00FE6A47" w:rsidP="001F4509">
      <w:pPr>
        <w:spacing w:after="120" w:line="240" w:lineRule="auto"/>
        <w:ind w:left="225"/>
        <w:rPr>
          <w:rFonts w:ascii="Arial" w:eastAsia="Times New Roman" w:hAnsi="Arial" w:cs="Arial"/>
          <w:color w:val="000000"/>
          <w:lang w:eastAsia="en-GB"/>
        </w:rPr>
      </w:pPr>
      <w:r w:rsidRPr="001F4509">
        <w:rPr>
          <w:rFonts w:ascii="Arial" w:eastAsia="Times New Roman" w:hAnsi="Arial" w:cs="Arial"/>
          <w:b/>
          <w:bCs/>
          <w:color w:val="000000"/>
          <w:lang w:eastAsia="en-GB"/>
        </w:rPr>
        <w:t>Co</w:t>
      </w:r>
      <w:r w:rsidR="001F4509">
        <w:rPr>
          <w:rFonts w:ascii="Arial" w:eastAsia="Times New Roman" w:hAnsi="Arial" w:cs="Arial"/>
          <w:b/>
          <w:bCs/>
          <w:color w:val="000000"/>
          <w:lang w:eastAsia="en-GB"/>
        </w:rPr>
        <w:t>-</w:t>
      </w:r>
      <w:r w:rsidRPr="001F4509">
        <w:rPr>
          <w:rFonts w:ascii="Arial" w:eastAsia="Times New Roman" w:hAnsi="Arial" w:cs="Arial"/>
          <w:b/>
          <w:bCs/>
          <w:color w:val="000000"/>
          <w:lang w:eastAsia="en-GB"/>
        </w:rPr>
        <w:t>ordination</w:t>
      </w:r>
    </w:p>
    <w:p w14:paraId="26F4D404" w14:textId="03168F37" w:rsidR="007B793E" w:rsidRPr="001F4509" w:rsidRDefault="007B793E" w:rsidP="007B793E">
      <w:pPr>
        <w:numPr>
          <w:ilvl w:val="1"/>
          <w:numId w:val="1"/>
        </w:numPr>
        <w:spacing w:after="120" w:line="240" w:lineRule="auto"/>
        <w:rPr>
          <w:rFonts w:ascii="Arial" w:eastAsia="Times New Roman" w:hAnsi="Arial" w:cs="Arial"/>
          <w:color w:val="000000"/>
          <w:lang w:eastAsia="en-GB"/>
        </w:rPr>
      </w:pPr>
      <w:r w:rsidRPr="001F4509">
        <w:rPr>
          <w:rFonts w:ascii="Arial" w:eastAsia="Times New Roman" w:hAnsi="Arial" w:cs="Arial"/>
          <w:color w:val="000000"/>
          <w:lang w:eastAsia="en-GB"/>
        </w:rPr>
        <w:t>To</w:t>
      </w:r>
      <w:r w:rsidR="00FE6A47" w:rsidRPr="001F4509">
        <w:rPr>
          <w:rFonts w:ascii="Arial" w:eastAsia="Times New Roman" w:hAnsi="Arial" w:cs="Arial"/>
          <w:color w:val="000000"/>
          <w:lang w:eastAsia="en-GB"/>
        </w:rPr>
        <w:t xml:space="preserve"> </w:t>
      </w:r>
      <w:r w:rsidRPr="001F4509">
        <w:rPr>
          <w:rFonts w:ascii="Arial" w:eastAsia="Times New Roman" w:hAnsi="Arial" w:cs="Arial"/>
          <w:color w:val="000000"/>
          <w:lang w:eastAsia="en-GB"/>
        </w:rPr>
        <w:t>ensure</w:t>
      </w:r>
      <w:r w:rsidR="00C54004" w:rsidRPr="001F4509">
        <w:rPr>
          <w:rFonts w:ascii="Arial" w:eastAsia="Times New Roman" w:hAnsi="Arial" w:cs="Arial"/>
          <w:color w:val="000000"/>
          <w:lang w:eastAsia="en-GB"/>
        </w:rPr>
        <w:t xml:space="preserve"> the </w:t>
      </w:r>
      <w:r w:rsidR="00C82D4B" w:rsidRPr="001F4509">
        <w:rPr>
          <w:rFonts w:ascii="Arial" w:eastAsia="Times New Roman" w:hAnsi="Arial" w:cs="Arial"/>
          <w:color w:val="000000"/>
          <w:lang w:eastAsia="en-GB"/>
        </w:rPr>
        <w:t xml:space="preserve">business </w:t>
      </w:r>
      <w:r w:rsidR="00C54004" w:rsidRPr="001F4509">
        <w:rPr>
          <w:rFonts w:ascii="Arial" w:eastAsia="Times New Roman" w:hAnsi="Arial" w:cs="Arial"/>
          <w:color w:val="000000"/>
          <w:lang w:eastAsia="en-GB"/>
        </w:rPr>
        <w:t xml:space="preserve">co-ordination of </w:t>
      </w:r>
      <w:r w:rsidRPr="001F4509">
        <w:rPr>
          <w:rFonts w:ascii="Arial" w:eastAsia="Times New Roman" w:hAnsi="Arial" w:cs="Arial"/>
          <w:color w:val="000000"/>
          <w:lang w:eastAsia="en-GB"/>
        </w:rPr>
        <w:t xml:space="preserve">Hub </w:t>
      </w:r>
      <w:r w:rsidR="00065CF4" w:rsidRPr="001F4509">
        <w:rPr>
          <w:rFonts w:ascii="Arial" w:eastAsia="Times New Roman" w:hAnsi="Arial" w:cs="Arial"/>
          <w:color w:val="000000"/>
          <w:lang w:eastAsia="en-GB"/>
        </w:rPr>
        <w:t>routines, attend and facilitate</w:t>
      </w:r>
      <w:r w:rsidR="00C54004" w:rsidRPr="001F4509">
        <w:rPr>
          <w:rFonts w:ascii="Arial" w:eastAsia="Times New Roman" w:hAnsi="Arial" w:cs="Arial"/>
          <w:color w:val="000000"/>
          <w:lang w:eastAsia="en-GB"/>
        </w:rPr>
        <w:t xml:space="preserve"> routine meetings that underpin the effective operation of the service. </w:t>
      </w:r>
      <w:r w:rsidRPr="001F4509">
        <w:rPr>
          <w:rFonts w:ascii="Arial" w:eastAsia="Times New Roman" w:hAnsi="Arial" w:cs="Arial"/>
          <w:color w:val="000000"/>
          <w:lang w:eastAsia="en-GB"/>
        </w:rPr>
        <w:t>This will also include associated meetings to specific outreach projects of the Hub</w:t>
      </w:r>
    </w:p>
    <w:p w14:paraId="390C28D2" w14:textId="74078E02" w:rsidR="007B793E" w:rsidRPr="001F4509" w:rsidRDefault="007B793E" w:rsidP="007B793E">
      <w:pPr>
        <w:numPr>
          <w:ilvl w:val="1"/>
          <w:numId w:val="1"/>
        </w:numPr>
        <w:spacing w:after="120" w:line="240" w:lineRule="auto"/>
        <w:rPr>
          <w:rFonts w:ascii="Arial" w:eastAsia="Times New Roman" w:hAnsi="Arial" w:cs="Arial"/>
          <w:color w:val="000000"/>
          <w:lang w:eastAsia="en-GB"/>
        </w:rPr>
      </w:pPr>
      <w:r w:rsidRPr="001F4509">
        <w:rPr>
          <w:rFonts w:ascii="Arial" w:eastAsia="Times New Roman" w:hAnsi="Arial" w:cs="Arial"/>
          <w:color w:val="000000"/>
          <w:lang w:eastAsia="en-GB"/>
        </w:rPr>
        <w:t xml:space="preserve">To </w:t>
      </w:r>
      <w:r w:rsidR="00036797" w:rsidRPr="001F4509">
        <w:rPr>
          <w:rFonts w:ascii="Arial" w:eastAsia="Times New Roman" w:hAnsi="Arial" w:cs="Arial"/>
          <w:color w:val="000000"/>
          <w:lang w:eastAsia="en-GB"/>
        </w:rPr>
        <w:t xml:space="preserve">work with Locality Co-ordinators to </w:t>
      </w:r>
      <w:r w:rsidRPr="001F4509">
        <w:rPr>
          <w:rFonts w:ascii="Arial" w:eastAsia="Times New Roman" w:hAnsi="Arial" w:cs="Arial"/>
          <w:color w:val="000000"/>
          <w:lang w:eastAsia="en-GB"/>
        </w:rPr>
        <w:t>o</w:t>
      </w:r>
      <w:r w:rsidR="00C54004" w:rsidRPr="001F4509">
        <w:rPr>
          <w:rFonts w:ascii="Arial" w:eastAsia="Times New Roman" w:hAnsi="Arial" w:cs="Arial"/>
          <w:color w:val="000000"/>
          <w:lang w:eastAsia="en-GB"/>
        </w:rPr>
        <w:t>versee rotas which allow good staff cover at all tim</w:t>
      </w:r>
      <w:r w:rsidRPr="001F4509">
        <w:rPr>
          <w:rFonts w:ascii="Arial" w:eastAsia="Times New Roman" w:hAnsi="Arial" w:cs="Arial"/>
          <w:color w:val="000000"/>
          <w:lang w:eastAsia="en-GB"/>
        </w:rPr>
        <w:t>es, as well as giving flexibility</w:t>
      </w:r>
      <w:r w:rsidR="00C54004" w:rsidRPr="001F4509">
        <w:rPr>
          <w:rFonts w:ascii="Arial" w:eastAsia="Times New Roman" w:hAnsi="Arial" w:cs="Arial"/>
          <w:color w:val="000000"/>
          <w:lang w:eastAsia="en-GB"/>
        </w:rPr>
        <w:t xml:space="preserve"> requ</w:t>
      </w:r>
      <w:r w:rsidR="00065CF4" w:rsidRPr="001F4509">
        <w:rPr>
          <w:rFonts w:ascii="Arial" w:eastAsia="Times New Roman" w:hAnsi="Arial" w:cs="Arial"/>
          <w:color w:val="000000"/>
          <w:lang w:eastAsia="en-GB"/>
        </w:rPr>
        <w:t>ired at short notice to cover eg</w:t>
      </w:r>
      <w:r w:rsidR="00C54004" w:rsidRPr="001F4509">
        <w:rPr>
          <w:rFonts w:ascii="Arial" w:eastAsia="Times New Roman" w:hAnsi="Arial" w:cs="Arial"/>
          <w:color w:val="000000"/>
          <w:lang w:eastAsia="en-GB"/>
        </w:rPr>
        <w:t xml:space="preserve"> illness.  </w:t>
      </w:r>
    </w:p>
    <w:p w14:paraId="4B9CE80B" w14:textId="6E11FB7D" w:rsidR="007B793E" w:rsidRPr="001F4509" w:rsidRDefault="001F4509" w:rsidP="001F4509">
      <w:pPr>
        <w:spacing w:after="120" w:line="240" w:lineRule="auto"/>
        <w:ind w:left="225"/>
        <w:rPr>
          <w:rFonts w:ascii="Arial" w:eastAsia="Times New Roman" w:hAnsi="Arial" w:cs="Arial"/>
          <w:color w:val="000000"/>
          <w:lang w:eastAsia="en-GB"/>
        </w:rPr>
      </w:pPr>
      <w:r>
        <w:rPr>
          <w:rFonts w:ascii="Arial" w:eastAsia="Times New Roman" w:hAnsi="Arial" w:cs="Arial"/>
          <w:b/>
          <w:bCs/>
          <w:color w:val="000000"/>
          <w:lang w:eastAsia="en-GB"/>
        </w:rPr>
        <w:t>Facilities management</w:t>
      </w:r>
    </w:p>
    <w:p w14:paraId="64987939" w14:textId="611175D6" w:rsidR="00C54004" w:rsidRPr="001F4509" w:rsidRDefault="007B793E" w:rsidP="007B793E">
      <w:pPr>
        <w:numPr>
          <w:ilvl w:val="1"/>
          <w:numId w:val="1"/>
        </w:numPr>
        <w:spacing w:after="120" w:line="240" w:lineRule="auto"/>
        <w:rPr>
          <w:rFonts w:ascii="Arial" w:eastAsia="Times New Roman" w:hAnsi="Arial" w:cs="Arial"/>
          <w:color w:val="000000"/>
          <w:lang w:eastAsia="en-GB"/>
        </w:rPr>
      </w:pPr>
      <w:r w:rsidRPr="001F4509">
        <w:rPr>
          <w:rFonts w:ascii="Arial" w:eastAsia="Times New Roman" w:hAnsi="Arial" w:cs="Arial"/>
          <w:bCs/>
          <w:color w:val="000000"/>
          <w:lang w:eastAsia="en-GB"/>
        </w:rPr>
        <w:t xml:space="preserve">To recommend suitable accommodation for the Hub, both as a base and to support finding suitable drop in outreach venues.  To review the </w:t>
      </w:r>
      <w:r w:rsidR="00C54004" w:rsidRPr="001F4509">
        <w:rPr>
          <w:rFonts w:ascii="Arial" w:eastAsia="Times New Roman" w:hAnsi="Arial" w:cs="Arial"/>
          <w:color w:val="000000"/>
          <w:lang w:eastAsia="en-GB"/>
        </w:rPr>
        <w:t xml:space="preserve">health and safety </w:t>
      </w:r>
      <w:r w:rsidRPr="001F4509">
        <w:rPr>
          <w:rFonts w:ascii="Arial" w:eastAsia="Times New Roman" w:hAnsi="Arial" w:cs="Arial"/>
          <w:color w:val="000000"/>
          <w:lang w:eastAsia="en-GB"/>
        </w:rPr>
        <w:t xml:space="preserve">requirements </w:t>
      </w:r>
      <w:r w:rsidR="00C54004" w:rsidRPr="001F4509">
        <w:rPr>
          <w:rFonts w:ascii="Arial" w:eastAsia="Times New Roman" w:hAnsi="Arial" w:cs="Arial"/>
          <w:color w:val="000000"/>
          <w:lang w:eastAsia="en-GB"/>
        </w:rPr>
        <w:t>within settings</w:t>
      </w:r>
      <w:r w:rsidRPr="001F4509">
        <w:rPr>
          <w:rFonts w:ascii="Arial" w:eastAsia="Times New Roman" w:hAnsi="Arial" w:cs="Arial"/>
          <w:color w:val="000000"/>
          <w:lang w:eastAsia="en-GB"/>
        </w:rPr>
        <w:t xml:space="preserve"> to ensure they are fit for purpose</w:t>
      </w:r>
      <w:r w:rsidR="00C54004" w:rsidRPr="001F4509">
        <w:rPr>
          <w:rFonts w:ascii="Arial" w:eastAsia="Times New Roman" w:hAnsi="Arial" w:cs="Arial"/>
          <w:color w:val="000000"/>
          <w:lang w:eastAsia="en-GB"/>
        </w:rPr>
        <w:t xml:space="preserve">. </w:t>
      </w:r>
    </w:p>
    <w:p w14:paraId="4CB7777E" w14:textId="3D4381F2" w:rsidR="007744FE" w:rsidRPr="001F4509" w:rsidRDefault="007744FE" w:rsidP="007744FE">
      <w:pPr>
        <w:numPr>
          <w:ilvl w:val="1"/>
          <w:numId w:val="1"/>
        </w:numPr>
        <w:spacing w:after="120" w:line="240" w:lineRule="auto"/>
        <w:rPr>
          <w:rFonts w:ascii="Arial" w:eastAsia="Times New Roman" w:hAnsi="Arial" w:cs="Arial"/>
          <w:color w:val="000000"/>
          <w:lang w:eastAsia="en-GB"/>
        </w:rPr>
      </w:pPr>
      <w:r w:rsidRPr="001F4509">
        <w:rPr>
          <w:rFonts w:ascii="Arial" w:eastAsia="Times New Roman" w:hAnsi="Arial" w:cs="Arial"/>
          <w:bCs/>
          <w:color w:val="000000"/>
          <w:lang w:eastAsia="en-GB"/>
        </w:rPr>
        <w:t>To</w:t>
      </w:r>
      <w:r w:rsidRPr="001F4509">
        <w:rPr>
          <w:rFonts w:ascii="Arial" w:eastAsia="Times New Roman" w:hAnsi="Arial" w:cs="Arial"/>
          <w:b/>
          <w:bCs/>
          <w:color w:val="000000"/>
          <w:lang w:eastAsia="en-GB"/>
        </w:rPr>
        <w:t xml:space="preserve"> </w:t>
      </w:r>
      <w:r w:rsidRPr="001F4509">
        <w:rPr>
          <w:rFonts w:ascii="Arial" w:eastAsia="Times New Roman" w:hAnsi="Arial" w:cs="Arial"/>
          <w:color w:val="000000"/>
          <w:lang w:eastAsia="en-GB"/>
        </w:rPr>
        <w:t>manage the maintenance of equipment and machinery, negotiate or provide technical support where necessary.</w:t>
      </w:r>
    </w:p>
    <w:p w14:paraId="0C57EBB1" w14:textId="77777777" w:rsidR="007B793E" w:rsidRPr="001F4509" w:rsidRDefault="00FE6A47" w:rsidP="001F4509">
      <w:pPr>
        <w:spacing w:after="120" w:line="240" w:lineRule="auto"/>
        <w:ind w:left="225"/>
        <w:rPr>
          <w:rFonts w:ascii="Arial" w:eastAsia="Times New Roman" w:hAnsi="Arial" w:cs="Arial"/>
          <w:color w:val="000000"/>
          <w:lang w:eastAsia="en-GB"/>
        </w:rPr>
      </w:pPr>
      <w:r w:rsidRPr="001F4509">
        <w:rPr>
          <w:rFonts w:ascii="Arial" w:eastAsia="Times New Roman" w:hAnsi="Arial" w:cs="Arial"/>
          <w:b/>
          <w:bCs/>
          <w:color w:val="000000"/>
          <w:lang w:eastAsia="en-GB"/>
        </w:rPr>
        <w:t>Financial</w:t>
      </w:r>
      <w:r w:rsidR="007B793E" w:rsidRPr="001F4509">
        <w:rPr>
          <w:rFonts w:ascii="Arial" w:eastAsia="Times New Roman" w:hAnsi="Arial" w:cs="Arial"/>
          <w:color w:val="000000"/>
          <w:lang w:eastAsia="en-GB"/>
        </w:rPr>
        <w:t xml:space="preserve"> </w:t>
      </w:r>
    </w:p>
    <w:p w14:paraId="3739350E" w14:textId="2504D62E" w:rsidR="007B793E" w:rsidRPr="001F4509" w:rsidRDefault="00AD67B8" w:rsidP="007B793E">
      <w:pPr>
        <w:numPr>
          <w:ilvl w:val="1"/>
          <w:numId w:val="1"/>
        </w:numPr>
        <w:spacing w:after="120" w:line="240" w:lineRule="auto"/>
        <w:rPr>
          <w:rFonts w:ascii="Arial" w:eastAsia="Times New Roman" w:hAnsi="Arial" w:cs="Arial"/>
          <w:color w:val="000000"/>
          <w:lang w:eastAsia="en-GB"/>
        </w:rPr>
      </w:pPr>
      <w:r w:rsidRPr="001F4509">
        <w:rPr>
          <w:rFonts w:ascii="Arial" w:eastAsia="Times New Roman" w:hAnsi="Arial" w:cs="Arial"/>
          <w:color w:val="000000"/>
          <w:lang w:eastAsia="en-GB"/>
        </w:rPr>
        <w:t>To update,</w:t>
      </w:r>
      <w:r w:rsidR="007B793E" w:rsidRPr="001F4509">
        <w:rPr>
          <w:rFonts w:ascii="Arial" w:eastAsia="Times New Roman" w:hAnsi="Arial" w:cs="Arial"/>
          <w:color w:val="000000"/>
          <w:lang w:eastAsia="en-GB"/>
        </w:rPr>
        <w:t xml:space="preserve"> review </w:t>
      </w:r>
      <w:r w:rsidRPr="001F4509">
        <w:rPr>
          <w:rFonts w:ascii="Arial" w:eastAsia="Times New Roman" w:hAnsi="Arial" w:cs="Arial"/>
          <w:color w:val="000000"/>
          <w:lang w:eastAsia="en-GB"/>
        </w:rPr>
        <w:t xml:space="preserve">and forecast </w:t>
      </w:r>
      <w:r w:rsidR="007B793E" w:rsidRPr="001F4509">
        <w:rPr>
          <w:rFonts w:ascii="Arial" w:eastAsia="Times New Roman" w:hAnsi="Arial" w:cs="Arial"/>
          <w:color w:val="000000"/>
          <w:lang w:eastAsia="en-GB"/>
        </w:rPr>
        <w:t xml:space="preserve">Hub budgets, providing assistance in its management to the PAG Programme Manager. </w:t>
      </w:r>
      <w:r w:rsidR="0000543C" w:rsidRPr="001F4509">
        <w:rPr>
          <w:rFonts w:ascii="Arial" w:eastAsia="Times New Roman" w:hAnsi="Arial" w:cs="Arial"/>
          <w:color w:val="000000"/>
          <w:lang w:eastAsia="en-GB"/>
        </w:rPr>
        <w:t xml:space="preserve"> To prepare a monthly spreadsheet of spend, in relation to appropriate contracts.</w:t>
      </w:r>
      <w:r w:rsidRPr="001F4509">
        <w:rPr>
          <w:rFonts w:ascii="Arial" w:eastAsia="Times New Roman" w:hAnsi="Arial" w:cs="Arial"/>
          <w:color w:val="000000"/>
          <w:lang w:eastAsia="en-GB"/>
        </w:rPr>
        <w:t xml:space="preserve"> </w:t>
      </w:r>
      <w:r w:rsidR="007B793E" w:rsidRPr="001F4509">
        <w:rPr>
          <w:rFonts w:ascii="Arial" w:eastAsia="Times New Roman" w:hAnsi="Arial" w:cs="Arial"/>
          <w:color w:val="000000"/>
          <w:lang w:eastAsia="en-GB"/>
        </w:rPr>
        <w:t>To prepare payments for authorisation</w:t>
      </w:r>
      <w:r w:rsidR="0000543C" w:rsidRPr="001F4509">
        <w:rPr>
          <w:rFonts w:ascii="Arial" w:eastAsia="Times New Roman" w:hAnsi="Arial" w:cs="Arial"/>
          <w:color w:val="000000"/>
          <w:lang w:eastAsia="en-GB"/>
        </w:rPr>
        <w:t xml:space="preserve"> identifying areas of variance and recommending solutions to remain in budget. </w:t>
      </w:r>
      <w:r w:rsidR="007B793E" w:rsidRPr="001F4509">
        <w:rPr>
          <w:rFonts w:ascii="Arial" w:eastAsia="Times New Roman" w:hAnsi="Arial" w:cs="Arial"/>
          <w:color w:val="000000"/>
          <w:lang w:eastAsia="en-GB"/>
        </w:rPr>
        <w:t xml:space="preserve"> </w:t>
      </w:r>
    </w:p>
    <w:p w14:paraId="66B77CAB" w14:textId="12F9F8D4" w:rsidR="007B793E" w:rsidRPr="001F4509" w:rsidRDefault="007B793E" w:rsidP="007B793E">
      <w:pPr>
        <w:numPr>
          <w:ilvl w:val="1"/>
          <w:numId w:val="1"/>
        </w:numPr>
        <w:spacing w:after="120" w:line="240" w:lineRule="auto"/>
        <w:rPr>
          <w:rFonts w:ascii="Arial" w:eastAsia="Times New Roman" w:hAnsi="Arial" w:cs="Arial"/>
          <w:color w:val="000000"/>
          <w:lang w:eastAsia="en-GB"/>
        </w:rPr>
      </w:pPr>
      <w:r w:rsidRPr="001F4509">
        <w:rPr>
          <w:rFonts w:ascii="Arial" w:eastAsia="Times New Roman" w:hAnsi="Arial" w:cs="Arial"/>
          <w:color w:val="000000"/>
          <w:lang w:eastAsia="en-GB"/>
        </w:rPr>
        <w:t>To c</w:t>
      </w:r>
      <w:r w:rsidR="00FE6A47" w:rsidRPr="001F4509">
        <w:rPr>
          <w:rFonts w:ascii="Arial" w:eastAsia="Times New Roman" w:hAnsi="Arial" w:cs="Arial"/>
          <w:color w:val="000000"/>
          <w:lang w:eastAsia="en-GB"/>
        </w:rPr>
        <w:t>ontrol</w:t>
      </w:r>
      <w:r w:rsidRPr="001F4509">
        <w:rPr>
          <w:rFonts w:ascii="Arial" w:eastAsia="Times New Roman" w:hAnsi="Arial" w:cs="Arial"/>
          <w:color w:val="000000"/>
          <w:lang w:eastAsia="en-GB"/>
        </w:rPr>
        <w:t xml:space="preserve"> the Hub </w:t>
      </w:r>
      <w:r w:rsidR="00FE6A47" w:rsidRPr="001F4509">
        <w:rPr>
          <w:rFonts w:ascii="Arial" w:eastAsia="Times New Roman" w:hAnsi="Arial" w:cs="Arial"/>
          <w:color w:val="000000"/>
          <w:lang w:eastAsia="en-GB"/>
        </w:rPr>
        <w:t xml:space="preserve">inventory. </w:t>
      </w:r>
    </w:p>
    <w:p w14:paraId="61DA7F19" w14:textId="5F66F52F" w:rsidR="00FE6A47" w:rsidRPr="001F4509" w:rsidRDefault="007B793E" w:rsidP="003447C5">
      <w:pPr>
        <w:numPr>
          <w:ilvl w:val="1"/>
          <w:numId w:val="1"/>
        </w:numPr>
        <w:spacing w:after="120" w:line="240" w:lineRule="auto"/>
        <w:rPr>
          <w:rFonts w:ascii="Arial" w:eastAsia="Times New Roman" w:hAnsi="Arial" w:cs="Arial"/>
          <w:color w:val="000000"/>
          <w:lang w:eastAsia="en-GB"/>
        </w:rPr>
      </w:pPr>
      <w:r w:rsidRPr="001F4509">
        <w:rPr>
          <w:rFonts w:ascii="Arial" w:eastAsia="Times New Roman" w:hAnsi="Arial" w:cs="Arial"/>
          <w:color w:val="000000"/>
          <w:lang w:eastAsia="en-GB"/>
        </w:rPr>
        <w:t>To p</w:t>
      </w:r>
      <w:r w:rsidR="00FE6A47" w:rsidRPr="001F4509">
        <w:rPr>
          <w:rFonts w:ascii="Arial" w:eastAsia="Times New Roman" w:hAnsi="Arial" w:cs="Arial"/>
          <w:color w:val="000000"/>
          <w:lang w:eastAsia="en-GB"/>
        </w:rPr>
        <w:t>lan effective strategies for the fina</w:t>
      </w:r>
      <w:r w:rsidRPr="001F4509">
        <w:rPr>
          <w:rFonts w:ascii="Arial" w:eastAsia="Times New Roman" w:hAnsi="Arial" w:cs="Arial"/>
          <w:color w:val="000000"/>
          <w:lang w:eastAsia="en-GB"/>
        </w:rPr>
        <w:t>ncial well-</w:t>
      </w:r>
      <w:r w:rsidR="00D41A00" w:rsidRPr="001F4509">
        <w:rPr>
          <w:rFonts w:ascii="Arial" w:eastAsia="Times New Roman" w:hAnsi="Arial" w:cs="Arial"/>
          <w:color w:val="000000"/>
          <w:lang w:eastAsia="en-GB"/>
        </w:rPr>
        <w:t>being of the </w:t>
      </w:r>
      <w:r w:rsidRPr="001F4509">
        <w:rPr>
          <w:rFonts w:ascii="Arial" w:eastAsia="Times New Roman" w:hAnsi="Arial" w:cs="Arial"/>
          <w:color w:val="000000"/>
          <w:lang w:eastAsia="en-GB"/>
        </w:rPr>
        <w:t>Hub</w:t>
      </w:r>
      <w:r w:rsidR="00FE6A47" w:rsidRPr="001F4509">
        <w:rPr>
          <w:rFonts w:ascii="Arial" w:eastAsia="Times New Roman" w:hAnsi="Arial" w:cs="Arial"/>
          <w:color w:val="000000"/>
          <w:lang w:eastAsia="en-GB"/>
        </w:rPr>
        <w:t>.</w:t>
      </w:r>
      <w:r w:rsidR="00EF4CE0" w:rsidRPr="001F4509">
        <w:rPr>
          <w:rFonts w:ascii="Arial" w:eastAsia="Times New Roman" w:hAnsi="Arial" w:cs="Arial"/>
          <w:color w:val="000000"/>
          <w:lang w:eastAsia="en-GB"/>
        </w:rPr>
        <w:t xml:space="preserve"> Negotiate the best terms with suppliers for the </w:t>
      </w:r>
      <w:r w:rsidR="00AD67B8" w:rsidRPr="001F4509">
        <w:rPr>
          <w:rFonts w:ascii="Arial" w:eastAsia="Times New Roman" w:hAnsi="Arial" w:cs="Arial"/>
          <w:color w:val="000000"/>
          <w:lang w:eastAsia="en-GB"/>
        </w:rPr>
        <w:t>delivery of pro</w:t>
      </w:r>
      <w:r w:rsidR="00EF4CE0" w:rsidRPr="001F4509">
        <w:rPr>
          <w:rFonts w:ascii="Arial" w:eastAsia="Times New Roman" w:hAnsi="Arial" w:cs="Arial"/>
          <w:color w:val="000000"/>
          <w:lang w:eastAsia="en-GB"/>
        </w:rPr>
        <w:t>ducts. Liaise with others as appropriate.</w:t>
      </w:r>
      <w:r w:rsidR="00EF4CE0" w:rsidRPr="001F4509">
        <w:rPr>
          <w:rFonts w:ascii="Arial" w:eastAsia="Times New Roman" w:hAnsi="Arial" w:cs="Arial"/>
          <w:b/>
          <w:color w:val="000000"/>
          <w:lang w:eastAsia="en-GB"/>
        </w:rPr>
        <w:t xml:space="preserve"> </w:t>
      </w:r>
    </w:p>
    <w:p w14:paraId="6C438D5B" w14:textId="3285966E" w:rsidR="00AD67B8" w:rsidRPr="001F4509" w:rsidRDefault="00AD67B8" w:rsidP="001F4509">
      <w:pPr>
        <w:spacing w:after="120" w:line="240" w:lineRule="auto"/>
        <w:ind w:left="225"/>
        <w:rPr>
          <w:rFonts w:ascii="Arial" w:eastAsia="Times New Roman" w:hAnsi="Arial" w:cs="Arial"/>
          <w:b/>
          <w:color w:val="000000"/>
          <w:lang w:eastAsia="en-GB"/>
        </w:rPr>
      </w:pPr>
      <w:r w:rsidRPr="001F4509">
        <w:rPr>
          <w:rFonts w:ascii="Arial" w:eastAsia="Times New Roman" w:hAnsi="Arial" w:cs="Arial"/>
          <w:b/>
          <w:color w:val="000000"/>
          <w:lang w:eastAsia="en-GB"/>
        </w:rPr>
        <w:t>Data collection, analysis and evaluation</w:t>
      </w:r>
    </w:p>
    <w:p w14:paraId="2A810410" w14:textId="09C9FD1A" w:rsidR="00AD67B8" w:rsidRPr="001F4509" w:rsidRDefault="00AD67B8" w:rsidP="00AD67B8">
      <w:pPr>
        <w:numPr>
          <w:ilvl w:val="1"/>
          <w:numId w:val="1"/>
        </w:numPr>
        <w:spacing w:after="120" w:line="240" w:lineRule="auto"/>
        <w:rPr>
          <w:rFonts w:ascii="Arial" w:eastAsia="Times New Roman" w:hAnsi="Arial" w:cs="Arial"/>
          <w:color w:val="000000"/>
          <w:lang w:eastAsia="en-GB"/>
        </w:rPr>
      </w:pPr>
      <w:r w:rsidRPr="001F4509">
        <w:rPr>
          <w:rFonts w:ascii="Arial" w:eastAsia="Times New Roman" w:hAnsi="Arial" w:cs="Arial"/>
          <w:color w:val="000000"/>
          <w:lang w:eastAsia="en-GB"/>
        </w:rPr>
        <w:t xml:space="preserve">To oversee all timely, accurate data collection, both via systems and via staff entry. </w:t>
      </w:r>
    </w:p>
    <w:p w14:paraId="49E8D1C7" w14:textId="2E8641DA" w:rsidR="00AD67B8" w:rsidRPr="001F4509" w:rsidRDefault="00AD67B8" w:rsidP="00AD67B8">
      <w:pPr>
        <w:numPr>
          <w:ilvl w:val="1"/>
          <w:numId w:val="1"/>
        </w:numPr>
        <w:spacing w:after="120" w:line="240" w:lineRule="auto"/>
        <w:rPr>
          <w:rFonts w:ascii="Arial" w:eastAsia="Times New Roman" w:hAnsi="Arial" w:cs="Arial"/>
          <w:color w:val="000000"/>
          <w:lang w:eastAsia="en-GB"/>
        </w:rPr>
      </w:pPr>
      <w:r w:rsidRPr="001F4509">
        <w:rPr>
          <w:rFonts w:ascii="Arial" w:eastAsia="Times New Roman" w:hAnsi="Arial" w:cs="Arial"/>
          <w:color w:val="000000"/>
          <w:lang w:eastAsia="en-GB"/>
        </w:rPr>
        <w:t xml:space="preserve">To oversee its analysis and compile data for relevant reports to commissioners, partner agencies and funding bodies. </w:t>
      </w:r>
    </w:p>
    <w:p w14:paraId="2DACBFC1" w14:textId="0C5BC57E" w:rsidR="003447C5" w:rsidRPr="001F4509" w:rsidRDefault="003447C5" w:rsidP="00AD67B8">
      <w:pPr>
        <w:numPr>
          <w:ilvl w:val="1"/>
          <w:numId w:val="1"/>
        </w:numPr>
        <w:spacing w:after="120" w:line="240" w:lineRule="auto"/>
        <w:rPr>
          <w:rFonts w:ascii="Arial" w:eastAsia="Times New Roman" w:hAnsi="Arial" w:cs="Arial"/>
          <w:color w:val="000000"/>
          <w:lang w:eastAsia="en-GB"/>
        </w:rPr>
      </w:pPr>
      <w:r w:rsidRPr="001F4509">
        <w:rPr>
          <w:rFonts w:ascii="Arial" w:eastAsia="Times New Roman" w:hAnsi="Arial" w:cs="Arial"/>
          <w:color w:val="000000"/>
          <w:lang w:eastAsia="en-GB"/>
        </w:rPr>
        <w:t>To liaise with partners to ensure data is received to planned deadlines.</w:t>
      </w:r>
    </w:p>
    <w:p w14:paraId="22C1A342" w14:textId="10061477" w:rsidR="003447C5" w:rsidRPr="001F4509" w:rsidRDefault="003447C5" w:rsidP="00AD67B8">
      <w:pPr>
        <w:numPr>
          <w:ilvl w:val="1"/>
          <w:numId w:val="1"/>
        </w:numPr>
        <w:spacing w:after="120" w:line="240" w:lineRule="auto"/>
        <w:rPr>
          <w:rFonts w:ascii="Arial" w:eastAsia="Times New Roman" w:hAnsi="Arial" w:cs="Arial"/>
          <w:color w:val="000000"/>
          <w:lang w:eastAsia="en-GB"/>
        </w:rPr>
      </w:pPr>
      <w:r w:rsidRPr="001F4509">
        <w:rPr>
          <w:rFonts w:ascii="Arial" w:eastAsia="Times New Roman" w:hAnsi="Arial" w:cs="Arial"/>
          <w:color w:val="000000"/>
          <w:lang w:eastAsia="en-GB"/>
        </w:rPr>
        <w:lastRenderedPageBreak/>
        <w:t>To implement changes to INFORM (the database used by the Hub</w:t>
      </w:r>
      <w:r w:rsidR="00C82D4B" w:rsidRPr="001F4509">
        <w:rPr>
          <w:rFonts w:ascii="Arial" w:eastAsia="Times New Roman" w:hAnsi="Arial" w:cs="Arial"/>
          <w:color w:val="000000"/>
          <w:lang w:eastAsia="en-GB"/>
        </w:rPr>
        <w:t>)</w:t>
      </w:r>
      <w:r w:rsidRPr="001F4509">
        <w:rPr>
          <w:rFonts w:ascii="Arial" w:eastAsia="Times New Roman" w:hAnsi="Arial" w:cs="Arial"/>
          <w:color w:val="000000"/>
          <w:lang w:eastAsia="en-GB"/>
        </w:rPr>
        <w:t xml:space="preserve">, and develop it in conjunction with Hub needs, ensuring data quality. </w:t>
      </w:r>
      <w:r w:rsidR="00036797" w:rsidRPr="001F4509">
        <w:rPr>
          <w:rFonts w:ascii="Arial" w:eastAsia="Times New Roman" w:hAnsi="Arial" w:cs="Arial"/>
          <w:color w:val="000000"/>
          <w:lang w:eastAsia="en-GB"/>
        </w:rPr>
        <w:t>To ensure compliance with any future requirements i</w:t>
      </w:r>
      <w:r w:rsidR="001F4509">
        <w:rPr>
          <w:rFonts w:ascii="Arial" w:eastAsia="Times New Roman" w:hAnsi="Arial" w:cs="Arial"/>
          <w:color w:val="000000"/>
          <w:lang w:eastAsia="en-GB"/>
        </w:rPr>
        <w:t>.</w:t>
      </w:r>
      <w:r w:rsidR="00036797" w:rsidRPr="001F4509">
        <w:rPr>
          <w:rFonts w:ascii="Arial" w:eastAsia="Times New Roman" w:hAnsi="Arial" w:cs="Arial"/>
          <w:color w:val="000000"/>
          <w:lang w:eastAsia="en-GB"/>
        </w:rPr>
        <w:t>e</w:t>
      </w:r>
      <w:r w:rsidR="001F4509">
        <w:rPr>
          <w:rFonts w:ascii="Arial" w:eastAsia="Times New Roman" w:hAnsi="Arial" w:cs="Arial"/>
          <w:color w:val="000000"/>
          <w:lang w:eastAsia="en-GB"/>
        </w:rPr>
        <w:t>.</w:t>
      </w:r>
      <w:r w:rsidR="00036797" w:rsidRPr="001F4509">
        <w:rPr>
          <w:rFonts w:ascii="Arial" w:eastAsia="Times New Roman" w:hAnsi="Arial" w:cs="Arial"/>
          <w:color w:val="000000"/>
          <w:lang w:eastAsia="en-GB"/>
        </w:rPr>
        <w:t xml:space="preserve"> in access to the Local Care Record or developments outlined under the local Strategic Transformation Plan. </w:t>
      </w:r>
    </w:p>
    <w:p w14:paraId="58B8E9D6" w14:textId="37B4366F" w:rsidR="003447C5" w:rsidRPr="001F4509" w:rsidRDefault="003447C5" w:rsidP="00AD67B8">
      <w:pPr>
        <w:numPr>
          <w:ilvl w:val="1"/>
          <w:numId w:val="1"/>
        </w:numPr>
        <w:spacing w:after="120" w:line="240" w:lineRule="auto"/>
        <w:rPr>
          <w:rFonts w:ascii="Arial" w:eastAsia="Times New Roman" w:hAnsi="Arial" w:cs="Arial"/>
          <w:color w:val="000000"/>
          <w:lang w:eastAsia="en-GB"/>
        </w:rPr>
      </w:pPr>
      <w:r w:rsidRPr="001F4509">
        <w:rPr>
          <w:rFonts w:ascii="Arial" w:eastAsia="Times New Roman" w:hAnsi="Arial" w:cs="Arial"/>
          <w:color w:val="000000"/>
          <w:lang w:eastAsia="en-GB"/>
        </w:rPr>
        <w:t xml:space="preserve">Support the development of a system wide integrated database to be able to measure performance across the system. This may involve running ad hoc reports. </w:t>
      </w:r>
    </w:p>
    <w:p w14:paraId="5EBF1264" w14:textId="77777777" w:rsidR="007B793E" w:rsidRPr="001F4509" w:rsidRDefault="00FE6A47" w:rsidP="001F4509">
      <w:pPr>
        <w:spacing w:after="120" w:line="240" w:lineRule="auto"/>
        <w:ind w:left="225"/>
        <w:rPr>
          <w:rFonts w:ascii="Arial" w:eastAsia="Times New Roman" w:hAnsi="Arial" w:cs="Arial"/>
          <w:color w:val="000000"/>
          <w:lang w:eastAsia="en-GB"/>
        </w:rPr>
      </w:pPr>
      <w:r w:rsidRPr="001F4509">
        <w:rPr>
          <w:rFonts w:ascii="Arial" w:eastAsia="Times New Roman" w:hAnsi="Arial" w:cs="Arial"/>
          <w:b/>
          <w:bCs/>
          <w:color w:val="000000"/>
          <w:lang w:eastAsia="en-GB"/>
        </w:rPr>
        <w:t>Best Practices</w:t>
      </w:r>
      <w:r w:rsidR="007B793E" w:rsidRPr="001F4509">
        <w:rPr>
          <w:rFonts w:ascii="Arial" w:eastAsia="Times New Roman" w:hAnsi="Arial" w:cs="Arial"/>
          <w:color w:val="000000"/>
          <w:lang w:eastAsia="en-GB"/>
        </w:rPr>
        <w:t xml:space="preserve"> </w:t>
      </w:r>
    </w:p>
    <w:p w14:paraId="548C097C" w14:textId="77777777" w:rsidR="007B793E" w:rsidRPr="001F4509" w:rsidRDefault="007B793E" w:rsidP="007B793E">
      <w:pPr>
        <w:numPr>
          <w:ilvl w:val="1"/>
          <w:numId w:val="1"/>
        </w:numPr>
        <w:spacing w:after="120" w:line="240" w:lineRule="auto"/>
        <w:rPr>
          <w:rFonts w:ascii="Arial" w:eastAsia="Times New Roman" w:hAnsi="Arial" w:cs="Arial"/>
          <w:color w:val="000000"/>
          <w:lang w:eastAsia="en-GB"/>
        </w:rPr>
      </w:pPr>
      <w:r w:rsidRPr="001F4509">
        <w:rPr>
          <w:rFonts w:ascii="Arial" w:eastAsia="Times New Roman" w:hAnsi="Arial" w:cs="Arial"/>
          <w:color w:val="000000"/>
          <w:lang w:eastAsia="en-GB"/>
        </w:rPr>
        <w:t>To i</w:t>
      </w:r>
      <w:r w:rsidR="00FE6A47" w:rsidRPr="001F4509">
        <w:rPr>
          <w:rFonts w:ascii="Arial" w:eastAsia="Times New Roman" w:hAnsi="Arial" w:cs="Arial"/>
          <w:color w:val="000000"/>
          <w:lang w:eastAsia="en-GB"/>
        </w:rPr>
        <w:t>mprove processes and po</w:t>
      </w:r>
      <w:r w:rsidRPr="001F4509">
        <w:rPr>
          <w:rFonts w:ascii="Arial" w:eastAsia="Times New Roman" w:hAnsi="Arial" w:cs="Arial"/>
          <w:color w:val="000000"/>
          <w:lang w:eastAsia="en-GB"/>
        </w:rPr>
        <w:t>licies in support of Hub goals, formulating</w:t>
      </w:r>
      <w:r w:rsidR="00FE6A47" w:rsidRPr="001F4509">
        <w:rPr>
          <w:rFonts w:ascii="Arial" w:eastAsia="Times New Roman" w:hAnsi="Arial" w:cs="Arial"/>
          <w:color w:val="000000"/>
          <w:lang w:eastAsia="en-GB"/>
        </w:rPr>
        <w:t xml:space="preserve"> and implement</w:t>
      </w:r>
      <w:r w:rsidRPr="001F4509">
        <w:rPr>
          <w:rFonts w:ascii="Arial" w:eastAsia="Times New Roman" w:hAnsi="Arial" w:cs="Arial"/>
          <w:color w:val="000000"/>
          <w:lang w:eastAsia="en-GB"/>
        </w:rPr>
        <w:t>ing</w:t>
      </w:r>
      <w:r w:rsidR="00FE6A47" w:rsidRPr="001F4509">
        <w:rPr>
          <w:rFonts w:ascii="Arial" w:eastAsia="Times New Roman" w:hAnsi="Arial" w:cs="Arial"/>
          <w:color w:val="000000"/>
          <w:lang w:eastAsia="en-GB"/>
        </w:rPr>
        <w:t xml:space="preserve"> </w:t>
      </w:r>
      <w:r w:rsidRPr="001F4509">
        <w:rPr>
          <w:rFonts w:ascii="Arial" w:eastAsia="Times New Roman" w:hAnsi="Arial" w:cs="Arial"/>
          <w:color w:val="000000"/>
          <w:lang w:eastAsia="en-GB"/>
        </w:rPr>
        <w:t xml:space="preserve">Hub </w:t>
      </w:r>
      <w:r w:rsidR="00FE6A47" w:rsidRPr="001F4509">
        <w:rPr>
          <w:rFonts w:ascii="Arial" w:eastAsia="Times New Roman" w:hAnsi="Arial" w:cs="Arial"/>
          <w:color w:val="000000"/>
          <w:lang w:eastAsia="en-GB"/>
        </w:rPr>
        <w:t xml:space="preserve">policies and procedures to maximize output. </w:t>
      </w:r>
    </w:p>
    <w:p w14:paraId="21DE2D25" w14:textId="28890A38" w:rsidR="007B793E" w:rsidRPr="001F4509" w:rsidRDefault="007B793E" w:rsidP="007B793E">
      <w:pPr>
        <w:numPr>
          <w:ilvl w:val="1"/>
          <w:numId w:val="1"/>
        </w:numPr>
        <w:spacing w:after="120" w:line="240" w:lineRule="auto"/>
        <w:rPr>
          <w:rFonts w:ascii="Arial" w:eastAsia="Times New Roman" w:hAnsi="Arial" w:cs="Arial"/>
          <w:color w:val="000000"/>
          <w:lang w:eastAsia="en-GB"/>
        </w:rPr>
      </w:pPr>
      <w:r w:rsidRPr="001F4509">
        <w:rPr>
          <w:rFonts w:ascii="Arial" w:eastAsia="Times New Roman" w:hAnsi="Arial" w:cs="Arial"/>
          <w:color w:val="000000"/>
          <w:lang w:eastAsia="en-GB"/>
        </w:rPr>
        <w:t>To m</w:t>
      </w:r>
      <w:r w:rsidR="00FE6A47" w:rsidRPr="001F4509">
        <w:rPr>
          <w:rFonts w:ascii="Arial" w:eastAsia="Times New Roman" w:hAnsi="Arial" w:cs="Arial"/>
          <w:color w:val="000000"/>
          <w:lang w:eastAsia="en-GB"/>
        </w:rPr>
        <w:t xml:space="preserve">onitor </w:t>
      </w:r>
      <w:r w:rsidRPr="001F4509">
        <w:rPr>
          <w:rFonts w:ascii="Arial" w:eastAsia="Times New Roman" w:hAnsi="Arial" w:cs="Arial"/>
          <w:color w:val="000000"/>
          <w:lang w:eastAsia="en-GB"/>
        </w:rPr>
        <w:t xml:space="preserve">administrative </w:t>
      </w:r>
      <w:r w:rsidR="00FE6A47" w:rsidRPr="001F4509">
        <w:rPr>
          <w:rFonts w:ascii="Arial" w:eastAsia="Times New Roman" w:hAnsi="Arial" w:cs="Arial"/>
          <w:color w:val="000000"/>
          <w:lang w:eastAsia="en-GB"/>
        </w:rPr>
        <w:t>adher</w:t>
      </w:r>
      <w:r w:rsidR="007B73E3" w:rsidRPr="001F4509">
        <w:rPr>
          <w:rFonts w:ascii="Arial" w:eastAsia="Times New Roman" w:hAnsi="Arial" w:cs="Arial"/>
          <w:color w:val="000000"/>
          <w:lang w:eastAsia="en-GB"/>
        </w:rPr>
        <w:t>ence to rules, regulations and </w:t>
      </w:r>
      <w:r w:rsidR="00FE6A47" w:rsidRPr="001F4509">
        <w:rPr>
          <w:rFonts w:ascii="Arial" w:eastAsia="Times New Roman" w:hAnsi="Arial" w:cs="Arial"/>
          <w:color w:val="000000"/>
          <w:lang w:eastAsia="en-GB"/>
        </w:rPr>
        <w:t>procedures</w:t>
      </w:r>
      <w:r w:rsidRPr="001F4509">
        <w:rPr>
          <w:rFonts w:ascii="Arial" w:eastAsia="Times New Roman" w:hAnsi="Arial" w:cs="Arial"/>
          <w:color w:val="000000"/>
          <w:lang w:eastAsia="en-GB"/>
        </w:rPr>
        <w:t>, for example e</w:t>
      </w:r>
      <w:r w:rsidR="00EF4CE0" w:rsidRPr="001F4509">
        <w:rPr>
          <w:rFonts w:ascii="Arial" w:eastAsia="Times New Roman" w:hAnsi="Arial" w:cs="Arial"/>
          <w:color w:val="000000"/>
          <w:lang w:eastAsia="en-GB"/>
        </w:rPr>
        <w:t xml:space="preserve">nsuring </w:t>
      </w:r>
      <w:r w:rsidR="000C0FDF" w:rsidRPr="001F4509">
        <w:rPr>
          <w:rFonts w:ascii="Arial" w:eastAsia="Times New Roman" w:hAnsi="Arial" w:cs="Arial"/>
          <w:color w:val="000000"/>
          <w:lang w:eastAsia="en-GB"/>
        </w:rPr>
        <w:t>Care Quality Commission (</w:t>
      </w:r>
      <w:r w:rsidR="0000543C" w:rsidRPr="001F4509">
        <w:rPr>
          <w:rFonts w:ascii="Arial" w:eastAsia="Times New Roman" w:hAnsi="Arial" w:cs="Arial"/>
          <w:color w:val="000000"/>
          <w:lang w:eastAsia="en-GB"/>
        </w:rPr>
        <w:t>CQC</w:t>
      </w:r>
      <w:r w:rsidR="000C0FDF" w:rsidRPr="001F4509">
        <w:rPr>
          <w:rFonts w:ascii="Arial" w:eastAsia="Times New Roman" w:hAnsi="Arial" w:cs="Arial"/>
          <w:color w:val="000000"/>
          <w:lang w:eastAsia="en-GB"/>
        </w:rPr>
        <w:t>)</w:t>
      </w:r>
      <w:r w:rsidR="0000543C" w:rsidRPr="001F4509">
        <w:rPr>
          <w:rFonts w:ascii="Arial" w:eastAsia="Times New Roman" w:hAnsi="Arial" w:cs="Arial"/>
          <w:color w:val="000000"/>
          <w:lang w:eastAsia="en-GB"/>
        </w:rPr>
        <w:t xml:space="preserve"> and </w:t>
      </w:r>
      <w:r w:rsidR="00EF4CE0" w:rsidRPr="001F4509">
        <w:rPr>
          <w:rFonts w:ascii="Arial" w:eastAsia="Times New Roman" w:hAnsi="Arial" w:cs="Arial"/>
          <w:color w:val="000000"/>
          <w:lang w:eastAsia="en-GB"/>
        </w:rPr>
        <w:t xml:space="preserve">regulatory compliance </w:t>
      </w:r>
      <w:r w:rsidRPr="001F4509">
        <w:rPr>
          <w:rFonts w:ascii="Arial" w:eastAsia="Times New Roman" w:hAnsi="Arial" w:cs="Arial"/>
          <w:color w:val="000000"/>
          <w:lang w:eastAsia="en-GB"/>
        </w:rPr>
        <w:t xml:space="preserve">to </w:t>
      </w:r>
      <w:r w:rsidR="00EF4CE0" w:rsidRPr="001F4509">
        <w:rPr>
          <w:rFonts w:ascii="Arial" w:eastAsia="Times New Roman" w:hAnsi="Arial" w:cs="Arial"/>
          <w:color w:val="000000"/>
          <w:lang w:eastAsia="en-GB"/>
        </w:rPr>
        <w:t>data protection</w:t>
      </w:r>
      <w:r w:rsidRPr="001F4509">
        <w:rPr>
          <w:rFonts w:ascii="Arial" w:eastAsia="Times New Roman" w:hAnsi="Arial" w:cs="Arial"/>
          <w:color w:val="000000"/>
          <w:lang w:eastAsia="en-GB"/>
        </w:rPr>
        <w:t>, information governance</w:t>
      </w:r>
      <w:r w:rsidR="00EF4CE0" w:rsidRPr="001F4509">
        <w:rPr>
          <w:rFonts w:ascii="Arial" w:eastAsia="Times New Roman" w:hAnsi="Arial" w:cs="Arial"/>
          <w:color w:val="000000"/>
          <w:lang w:eastAsia="en-GB"/>
        </w:rPr>
        <w:t xml:space="preserve">. </w:t>
      </w:r>
    </w:p>
    <w:p w14:paraId="164AD70C" w14:textId="6613A4E9" w:rsidR="00FE6A47" w:rsidRPr="001F4509" w:rsidRDefault="007B793E" w:rsidP="007B793E">
      <w:pPr>
        <w:numPr>
          <w:ilvl w:val="1"/>
          <w:numId w:val="1"/>
        </w:numPr>
        <w:spacing w:after="120" w:line="240" w:lineRule="auto"/>
        <w:rPr>
          <w:rFonts w:ascii="Arial" w:eastAsia="Times New Roman" w:hAnsi="Arial" w:cs="Arial"/>
          <w:color w:val="000000"/>
          <w:lang w:eastAsia="en-GB"/>
        </w:rPr>
      </w:pPr>
      <w:proofErr w:type="gramStart"/>
      <w:r w:rsidRPr="001F4509">
        <w:rPr>
          <w:rFonts w:ascii="Arial" w:eastAsia="Times New Roman" w:hAnsi="Arial" w:cs="Arial"/>
          <w:color w:val="000000"/>
          <w:lang w:eastAsia="en-GB"/>
        </w:rPr>
        <w:t>To</w:t>
      </w:r>
      <w:proofErr w:type="gramEnd"/>
      <w:r w:rsidRPr="001F4509">
        <w:rPr>
          <w:rFonts w:ascii="Arial" w:eastAsia="Times New Roman" w:hAnsi="Arial" w:cs="Arial"/>
          <w:color w:val="000000"/>
          <w:lang w:eastAsia="en-GB"/>
        </w:rPr>
        <w:t xml:space="preserve"> </w:t>
      </w:r>
      <w:r w:rsidR="0000543C" w:rsidRPr="001F4509">
        <w:rPr>
          <w:rFonts w:ascii="Arial" w:eastAsia="Times New Roman" w:hAnsi="Arial" w:cs="Arial"/>
          <w:color w:val="000000"/>
          <w:lang w:eastAsia="en-GB"/>
        </w:rPr>
        <w:t>p</w:t>
      </w:r>
      <w:r w:rsidR="00EF4CE0" w:rsidRPr="001F4509">
        <w:rPr>
          <w:rFonts w:ascii="Arial" w:eastAsia="Times New Roman" w:hAnsi="Arial" w:cs="Arial"/>
          <w:color w:val="000000"/>
          <w:lang w:eastAsia="en-GB"/>
        </w:rPr>
        <w:t xml:space="preserve">roactively </w:t>
      </w:r>
      <w:r w:rsidRPr="001F4509">
        <w:rPr>
          <w:rFonts w:ascii="Arial" w:eastAsia="Times New Roman" w:hAnsi="Arial" w:cs="Arial"/>
          <w:color w:val="000000"/>
          <w:lang w:eastAsia="en-GB"/>
        </w:rPr>
        <w:t>conduct</w:t>
      </w:r>
      <w:r w:rsidR="00EF4CE0" w:rsidRPr="001F4509">
        <w:rPr>
          <w:rFonts w:ascii="Arial" w:eastAsia="Times New Roman" w:hAnsi="Arial" w:cs="Arial"/>
          <w:color w:val="000000"/>
          <w:lang w:eastAsia="en-GB"/>
        </w:rPr>
        <w:t xml:space="preserve"> internal audits to en</w:t>
      </w:r>
      <w:r w:rsidR="007B73E3" w:rsidRPr="001F4509">
        <w:rPr>
          <w:rFonts w:ascii="Arial" w:eastAsia="Times New Roman" w:hAnsi="Arial" w:cs="Arial"/>
          <w:color w:val="000000"/>
          <w:lang w:eastAsia="en-GB"/>
        </w:rPr>
        <w:t>sure any potential areas of non-</w:t>
      </w:r>
      <w:r w:rsidR="00EF4CE0" w:rsidRPr="001F4509">
        <w:rPr>
          <w:rFonts w:ascii="Arial" w:eastAsia="Times New Roman" w:hAnsi="Arial" w:cs="Arial"/>
          <w:color w:val="000000"/>
          <w:lang w:eastAsia="en-GB"/>
        </w:rPr>
        <w:t xml:space="preserve">compliance are anticipated and prevented. </w:t>
      </w:r>
      <w:r w:rsidRPr="001F4509">
        <w:rPr>
          <w:rFonts w:ascii="Arial" w:eastAsia="Times New Roman" w:hAnsi="Arial" w:cs="Arial"/>
          <w:color w:val="000000"/>
          <w:lang w:eastAsia="en-GB"/>
        </w:rPr>
        <w:t>To document</w:t>
      </w:r>
      <w:r w:rsidR="00EF4CE0" w:rsidRPr="001F4509">
        <w:rPr>
          <w:rFonts w:ascii="Arial" w:eastAsia="Times New Roman" w:hAnsi="Arial" w:cs="Arial"/>
          <w:color w:val="000000"/>
          <w:lang w:eastAsia="en-GB"/>
        </w:rPr>
        <w:t xml:space="preserve"> activities to demonstrate compliance</w:t>
      </w:r>
      <w:r w:rsidRPr="001F4509">
        <w:rPr>
          <w:rFonts w:ascii="Arial" w:eastAsia="Times New Roman" w:hAnsi="Arial" w:cs="Arial"/>
          <w:color w:val="000000"/>
          <w:lang w:eastAsia="en-GB"/>
        </w:rPr>
        <w:t>, a</w:t>
      </w:r>
      <w:r w:rsidR="00EF4CE0" w:rsidRPr="001F4509">
        <w:rPr>
          <w:rFonts w:ascii="Arial" w:eastAsia="Times New Roman" w:hAnsi="Arial" w:cs="Arial"/>
          <w:color w:val="000000"/>
          <w:lang w:eastAsia="en-GB"/>
        </w:rPr>
        <w:t>rranging training to ensure staff comply.</w:t>
      </w:r>
    </w:p>
    <w:p w14:paraId="74A712C0" w14:textId="2C59DF36" w:rsidR="00036797" w:rsidRPr="001F4509" w:rsidRDefault="00036797" w:rsidP="007B793E">
      <w:pPr>
        <w:numPr>
          <w:ilvl w:val="1"/>
          <w:numId w:val="1"/>
        </w:numPr>
        <w:spacing w:after="120" w:line="240" w:lineRule="auto"/>
        <w:rPr>
          <w:rFonts w:ascii="Arial" w:eastAsia="Times New Roman" w:hAnsi="Arial" w:cs="Arial"/>
          <w:color w:val="000000"/>
          <w:lang w:eastAsia="en-GB"/>
        </w:rPr>
      </w:pPr>
      <w:r w:rsidRPr="001F4509">
        <w:rPr>
          <w:rFonts w:ascii="Arial" w:eastAsia="Times New Roman" w:hAnsi="Arial" w:cs="Arial"/>
          <w:color w:val="000000"/>
          <w:lang w:eastAsia="en-GB"/>
        </w:rPr>
        <w:t>To recommend and develop IT solutions to support efficiency</w:t>
      </w:r>
      <w:r w:rsidR="007744FE" w:rsidRPr="001F4509">
        <w:rPr>
          <w:rFonts w:ascii="Arial" w:eastAsia="Times New Roman" w:hAnsi="Arial" w:cs="Arial"/>
          <w:color w:val="000000"/>
          <w:lang w:eastAsia="en-GB"/>
        </w:rPr>
        <w:t xml:space="preserve">, outlining a cost and benefit analysis to support decision making. </w:t>
      </w:r>
      <w:r w:rsidRPr="001F4509">
        <w:rPr>
          <w:rFonts w:ascii="Arial" w:eastAsia="Times New Roman" w:hAnsi="Arial" w:cs="Arial"/>
          <w:color w:val="000000"/>
          <w:lang w:eastAsia="en-GB"/>
        </w:rPr>
        <w:t xml:space="preserve"> </w:t>
      </w:r>
    </w:p>
    <w:p w14:paraId="1F537D6E" w14:textId="77777777" w:rsidR="007B793E" w:rsidRPr="001F4509" w:rsidRDefault="00FE6A47" w:rsidP="001F4509">
      <w:pPr>
        <w:spacing w:after="120" w:line="240" w:lineRule="auto"/>
        <w:ind w:left="225"/>
        <w:rPr>
          <w:rFonts w:ascii="Arial" w:eastAsia="Times New Roman" w:hAnsi="Arial" w:cs="Arial"/>
          <w:color w:val="000000"/>
          <w:lang w:eastAsia="en-GB"/>
        </w:rPr>
      </w:pPr>
      <w:r w:rsidRPr="001F4509">
        <w:rPr>
          <w:rFonts w:ascii="Arial" w:eastAsia="Times New Roman" w:hAnsi="Arial" w:cs="Arial"/>
          <w:b/>
          <w:bCs/>
          <w:color w:val="000000"/>
          <w:lang w:eastAsia="en-GB"/>
        </w:rPr>
        <w:t>Human Resources</w:t>
      </w:r>
      <w:r w:rsidR="007B793E" w:rsidRPr="001F4509">
        <w:rPr>
          <w:rFonts w:ascii="Arial" w:eastAsia="Times New Roman" w:hAnsi="Arial" w:cs="Arial"/>
          <w:color w:val="000000"/>
          <w:lang w:eastAsia="en-GB"/>
        </w:rPr>
        <w:t xml:space="preserve"> </w:t>
      </w:r>
    </w:p>
    <w:p w14:paraId="289EA4CF" w14:textId="7D745C58" w:rsidR="007B793E" w:rsidRPr="001F4509" w:rsidRDefault="007B793E" w:rsidP="007B793E">
      <w:pPr>
        <w:numPr>
          <w:ilvl w:val="1"/>
          <w:numId w:val="1"/>
        </w:numPr>
        <w:spacing w:after="120" w:line="240" w:lineRule="auto"/>
        <w:rPr>
          <w:rFonts w:ascii="Arial" w:eastAsia="Times New Roman" w:hAnsi="Arial" w:cs="Arial"/>
          <w:color w:val="000000"/>
          <w:lang w:eastAsia="en-GB"/>
        </w:rPr>
      </w:pPr>
      <w:r w:rsidRPr="001F4509">
        <w:rPr>
          <w:rFonts w:ascii="Arial" w:eastAsia="Times New Roman" w:hAnsi="Arial" w:cs="Arial"/>
          <w:color w:val="000000"/>
          <w:lang w:eastAsia="en-GB"/>
        </w:rPr>
        <w:t>To assist the PAG Programme Manager to o</w:t>
      </w:r>
      <w:r w:rsidR="00FE6A47" w:rsidRPr="001F4509">
        <w:rPr>
          <w:rFonts w:ascii="Arial" w:eastAsia="Times New Roman" w:hAnsi="Arial" w:cs="Arial"/>
          <w:color w:val="000000"/>
          <w:lang w:eastAsia="en-GB"/>
        </w:rPr>
        <w:t xml:space="preserve">rganize recruitment and placement of required staff. </w:t>
      </w:r>
    </w:p>
    <w:p w14:paraId="17BB5D16" w14:textId="19E7634C" w:rsidR="00034B69" w:rsidRPr="001F4509" w:rsidRDefault="00034B69" w:rsidP="007B793E">
      <w:pPr>
        <w:numPr>
          <w:ilvl w:val="1"/>
          <w:numId w:val="1"/>
        </w:numPr>
        <w:spacing w:after="120" w:line="240" w:lineRule="auto"/>
        <w:rPr>
          <w:rFonts w:ascii="Arial" w:eastAsia="Times New Roman" w:hAnsi="Arial" w:cs="Arial"/>
          <w:color w:val="000000"/>
          <w:lang w:eastAsia="en-GB"/>
        </w:rPr>
      </w:pPr>
      <w:r w:rsidRPr="001F4509">
        <w:rPr>
          <w:rFonts w:ascii="Arial" w:eastAsia="Times New Roman" w:hAnsi="Arial" w:cs="Arial"/>
          <w:color w:val="000000"/>
          <w:lang w:eastAsia="en-GB"/>
        </w:rPr>
        <w:t xml:space="preserve">To manage administration staff and </w:t>
      </w:r>
      <w:r w:rsidR="007744FE" w:rsidRPr="001F4509">
        <w:rPr>
          <w:rFonts w:ascii="Arial" w:eastAsia="Times New Roman" w:hAnsi="Arial" w:cs="Arial"/>
          <w:color w:val="000000"/>
          <w:lang w:eastAsia="en-GB"/>
        </w:rPr>
        <w:t xml:space="preserve">other relevant staff and </w:t>
      </w:r>
      <w:r w:rsidRPr="001F4509">
        <w:rPr>
          <w:rFonts w:ascii="Arial" w:eastAsia="Times New Roman" w:hAnsi="Arial" w:cs="Arial"/>
          <w:color w:val="000000"/>
          <w:lang w:eastAsia="en-GB"/>
        </w:rPr>
        <w:t>e</w:t>
      </w:r>
      <w:r w:rsidR="00FE6A47" w:rsidRPr="001F4509">
        <w:rPr>
          <w:rFonts w:ascii="Arial" w:eastAsia="Times New Roman" w:hAnsi="Arial" w:cs="Arial"/>
          <w:color w:val="000000"/>
          <w:lang w:eastAsia="en-GB"/>
        </w:rPr>
        <w:t>stabl</w:t>
      </w:r>
      <w:r w:rsidRPr="001F4509">
        <w:rPr>
          <w:rFonts w:ascii="Arial" w:eastAsia="Times New Roman" w:hAnsi="Arial" w:cs="Arial"/>
          <w:color w:val="000000"/>
          <w:lang w:eastAsia="en-GB"/>
        </w:rPr>
        <w:t xml:space="preserve">ish organizational structures, delegating tasks and accountabilities. This will include </w:t>
      </w:r>
      <w:r w:rsidR="00FE6A47" w:rsidRPr="001F4509">
        <w:rPr>
          <w:rFonts w:ascii="Arial" w:eastAsia="Times New Roman" w:hAnsi="Arial" w:cs="Arial"/>
          <w:color w:val="000000"/>
          <w:lang w:eastAsia="en-GB"/>
        </w:rPr>
        <w:t>stablish</w:t>
      </w:r>
      <w:r w:rsidRPr="001F4509">
        <w:rPr>
          <w:rFonts w:ascii="Arial" w:eastAsia="Times New Roman" w:hAnsi="Arial" w:cs="Arial"/>
          <w:color w:val="000000"/>
          <w:lang w:eastAsia="en-GB"/>
        </w:rPr>
        <w:t xml:space="preserve">ing work schedules, leading appraisals and evaluating performance. </w:t>
      </w:r>
    </w:p>
    <w:p w14:paraId="37604E9D" w14:textId="06D3AB28" w:rsidR="00034B69" w:rsidRPr="001F4509" w:rsidRDefault="00034B69" w:rsidP="007B793E">
      <w:pPr>
        <w:numPr>
          <w:ilvl w:val="1"/>
          <w:numId w:val="1"/>
        </w:numPr>
        <w:spacing w:after="120" w:line="240" w:lineRule="auto"/>
        <w:rPr>
          <w:rFonts w:ascii="Arial" w:eastAsia="Times New Roman" w:hAnsi="Arial" w:cs="Arial"/>
          <w:color w:val="000000"/>
          <w:lang w:eastAsia="en-GB"/>
        </w:rPr>
      </w:pPr>
      <w:r w:rsidRPr="001F4509">
        <w:rPr>
          <w:rFonts w:ascii="Arial" w:eastAsia="Times New Roman" w:hAnsi="Arial" w:cs="Arial"/>
          <w:color w:val="000000"/>
          <w:lang w:eastAsia="en-GB"/>
        </w:rPr>
        <w:t xml:space="preserve">To be </w:t>
      </w:r>
      <w:r w:rsidR="00C54004" w:rsidRPr="001F4509">
        <w:rPr>
          <w:rFonts w:ascii="Arial" w:eastAsia="Times New Roman" w:hAnsi="Arial" w:cs="Arial"/>
          <w:color w:val="000000"/>
          <w:lang w:eastAsia="en-GB"/>
        </w:rPr>
        <w:t>aware of current employment legislation</w:t>
      </w:r>
      <w:r w:rsidR="0000543C" w:rsidRPr="001F4509">
        <w:rPr>
          <w:rFonts w:ascii="Arial" w:eastAsia="Times New Roman" w:hAnsi="Arial" w:cs="Arial"/>
          <w:color w:val="000000"/>
          <w:lang w:eastAsia="en-GB"/>
        </w:rPr>
        <w:t>, ensuring employment law compliance</w:t>
      </w:r>
      <w:r w:rsidR="00C54004" w:rsidRPr="001F4509">
        <w:rPr>
          <w:rFonts w:ascii="Arial" w:eastAsia="Times New Roman" w:hAnsi="Arial" w:cs="Arial"/>
          <w:color w:val="000000"/>
          <w:lang w:eastAsia="en-GB"/>
        </w:rPr>
        <w:t xml:space="preserve"> in deal</w:t>
      </w:r>
      <w:r w:rsidR="0000543C" w:rsidRPr="001F4509">
        <w:rPr>
          <w:rFonts w:ascii="Arial" w:eastAsia="Times New Roman" w:hAnsi="Arial" w:cs="Arial"/>
          <w:color w:val="000000"/>
          <w:lang w:eastAsia="en-GB"/>
        </w:rPr>
        <w:t>ing with partner organisations.</w:t>
      </w:r>
      <w:r w:rsidRPr="001F4509">
        <w:rPr>
          <w:rFonts w:ascii="Arial" w:eastAsia="Times New Roman" w:hAnsi="Arial" w:cs="Arial"/>
          <w:color w:val="000000"/>
          <w:lang w:eastAsia="en-GB"/>
        </w:rPr>
        <w:t xml:space="preserve"> To support w</w:t>
      </w:r>
      <w:r w:rsidR="00C54004" w:rsidRPr="001F4509">
        <w:rPr>
          <w:rFonts w:ascii="Arial" w:eastAsia="Times New Roman" w:hAnsi="Arial" w:cs="Arial"/>
          <w:color w:val="000000"/>
          <w:lang w:eastAsia="en-GB"/>
        </w:rPr>
        <w:t>orkforce planning and id</w:t>
      </w:r>
      <w:r w:rsidR="0000543C" w:rsidRPr="001F4509">
        <w:rPr>
          <w:rFonts w:ascii="Arial" w:eastAsia="Times New Roman" w:hAnsi="Arial" w:cs="Arial"/>
          <w:color w:val="000000"/>
          <w:lang w:eastAsia="en-GB"/>
        </w:rPr>
        <w:t xml:space="preserve">entifying skill mix requirements. </w:t>
      </w:r>
    </w:p>
    <w:p w14:paraId="5028AF97" w14:textId="01CC1FE1" w:rsidR="00FE6A47" w:rsidRPr="001F4509" w:rsidRDefault="00034B69" w:rsidP="007B793E">
      <w:pPr>
        <w:numPr>
          <w:ilvl w:val="1"/>
          <w:numId w:val="1"/>
        </w:numPr>
        <w:spacing w:after="120" w:line="240" w:lineRule="auto"/>
        <w:rPr>
          <w:rFonts w:ascii="Arial" w:eastAsia="Times New Roman" w:hAnsi="Arial" w:cs="Arial"/>
          <w:color w:val="000000"/>
          <w:lang w:eastAsia="en-GB"/>
        </w:rPr>
      </w:pPr>
      <w:r w:rsidRPr="001F4509">
        <w:rPr>
          <w:rFonts w:ascii="Arial" w:eastAsia="Times New Roman" w:hAnsi="Arial" w:cs="Arial"/>
          <w:color w:val="000000"/>
          <w:lang w:eastAsia="en-GB"/>
        </w:rPr>
        <w:t>To w</w:t>
      </w:r>
      <w:r w:rsidR="00C54004" w:rsidRPr="001F4509">
        <w:rPr>
          <w:rFonts w:ascii="Arial" w:eastAsia="Times New Roman" w:hAnsi="Arial" w:cs="Arial"/>
          <w:color w:val="000000"/>
          <w:lang w:eastAsia="en-GB"/>
        </w:rPr>
        <w:t>ork with</w:t>
      </w:r>
      <w:r w:rsidR="002E2944" w:rsidRPr="001F4509">
        <w:rPr>
          <w:rFonts w:ascii="Arial" w:eastAsia="Times New Roman" w:hAnsi="Arial" w:cs="Arial"/>
          <w:color w:val="000000"/>
          <w:lang w:eastAsia="en-GB"/>
        </w:rPr>
        <w:t xml:space="preserve"> locality co-ordinators to ensur</w:t>
      </w:r>
      <w:r w:rsidR="00C54004" w:rsidRPr="001F4509">
        <w:rPr>
          <w:rFonts w:ascii="Arial" w:eastAsia="Times New Roman" w:hAnsi="Arial" w:cs="Arial"/>
          <w:color w:val="000000"/>
          <w:lang w:eastAsia="en-GB"/>
        </w:rPr>
        <w:t xml:space="preserve">e </w:t>
      </w:r>
      <w:r w:rsidRPr="001F4509">
        <w:rPr>
          <w:rFonts w:ascii="Arial" w:eastAsia="Times New Roman" w:hAnsi="Arial" w:cs="Arial"/>
          <w:color w:val="000000"/>
          <w:lang w:eastAsia="en-GB"/>
        </w:rPr>
        <w:t xml:space="preserve">training registers are up to date. </w:t>
      </w:r>
    </w:p>
    <w:p w14:paraId="0EEF9A96" w14:textId="291DFF0C" w:rsidR="00034B69" w:rsidRPr="001F4509" w:rsidRDefault="00A65B34" w:rsidP="003447C5">
      <w:pPr>
        <w:numPr>
          <w:ilvl w:val="1"/>
          <w:numId w:val="1"/>
        </w:numPr>
        <w:spacing w:after="120" w:line="240" w:lineRule="auto"/>
        <w:rPr>
          <w:rFonts w:ascii="Arial" w:eastAsia="Times New Roman" w:hAnsi="Arial" w:cs="Arial"/>
          <w:color w:val="000000"/>
          <w:lang w:eastAsia="en-GB"/>
        </w:rPr>
      </w:pPr>
      <w:r w:rsidRPr="001F4509">
        <w:rPr>
          <w:rFonts w:ascii="Arial" w:eastAsia="Times New Roman" w:hAnsi="Arial" w:cs="Arial"/>
          <w:color w:val="000000"/>
          <w:lang w:eastAsia="en-GB"/>
        </w:rPr>
        <w:t>To support the negotiation of terms of contracts with partners to support the requirements of the Hub</w:t>
      </w:r>
      <w:r w:rsidR="007744FE" w:rsidRPr="001F4509">
        <w:rPr>
          <w:rFonts w:ascii="Arial" w:eastAsia="Times New Roman" w:hAnsi="Arial" w:cs="Arial"/>
          <w:color w:val="000000"/>
          <w:lang w:eastAsia="en-GB"/>
        </w:rPr>
        <w:t xml:space="preserve"> and support staff retention.</w:t>
      </w:r>
    </w:p>
    <w:p w14:paraId="60D30B1D" w14:textId="77777777" w:rsidR="00034B69" w:rsidRPr="001F4509" w:rsidRDefault="00FE6A47" w:rsidP="001F4509">
      <w:pPr>
        <w:spacing w:after="120" w:line="240" w:lineRule="auto"/>
        <w:ind w:left="225"/>
        <w:rPr>
          <w:rFonts w:ascii="Arial" w:eastAsia="Times New Roman" w:hAnsi="Arial" w:cs="Arial"/>
          <w:color w:val="000000"/>
          <w:lang w:eastAsia="en-GB"/>
        </w:rPr>
      </w:pPr>
      <w:r w:rsidRPr="001F4509">
        <w:rPr>
          <w:rFonts w:ascii="Arial" w:eastAsia="Times New Roman" w:hAnsi="Arial" w:cs="Arial"/>
          <w:b/>
          <w:bCs/>
          <w:color w:val="000000"/>
          <w:lang w:eastAsia="en-GB"/>
        </w:rPr>
        <w:t>Communication</w:t>
      </w:r>
      <w:r w:rsidR="00034B69" w:rsidRPr="001F4509">
        <w:rPr>
          <w:rFonts w:ascii="Arial" w:eastAsia="Times New Roman" w:hAnsi="Arial" w:cs="Arial"/>
          <w:color w:val="000000"/>
          <w:lang w:eastAsia="en-GB"/>
        </w:rPr>
        <w:t xml:space="preserve"> </w:t>
      </w:r>
    </w:p>
    <w:p w14:paraId="17D9D95F" w14:textId="544BDD44" w:rsidR="00034B69" w:rsidRPr="001F4509" w:rsidRDefault="00FE6A47" w:rsidP="00034B69">
      <w:pPr>
        <w:numPr>
          <w:ilvl w:val="1"/>
          <w:numId w:val="1"/>
        </w:numPr>
        <w:spacing w:after="120" w:line="240" w:lineRule="auto"/>
        <w:rPr>
          <w:rFonts w:ascii="Arial" w:eastAsia="Times New Roman" w:hAnsi="Arial" w:cs="Arial"/>
          <w:color w:val="000000"/>
          <w:lang w:eastAsia="en-GB"/>
        </w:rPr>
      </w:pPr>
      <w:r w:rsidRPr="001F4509">
        <w:rPr>
          <w:rFonts w:ascii="Arial" w:eastAsia="Times New Roman" w:hAnsi="Arial" w:cs="Arial"/>
          <w:color w:val="000000"/>
          <w:lang w:eastAsia="en-GB"/>
        </w:rPr>
        <w:t xml:space="preserve">Monitor, manage and improve the efficiency of support services such as IT, HR, Accounts and Finance. </w:t>
      </w:r>
    </w:p>
    <w:p w14:paraId="24AA36CC" w14:textId="77777777" w:rsidR="00034B69" w:rsidRPr="001F4509" w:rsidRDefault="00FE6A47" w:rsidP="00034B69">
      <w:pPr>
        <w:numPr>
          <w:ilvl w:val="1"/>
          <w:numId w:val="1"/>
        </w:numPr>
        <w:spacing w:after="120" w:line="240" w:lineRule="auto"/>
        <w:rPr>
          <w:rFonts w:ascii="Arial" w:eastAsia="Times New Roman" w:hAnsi="Arial" w:cs="Arial"/>
          <w:color w:val="000000"/>
          <w:lang w:eastAsia="en-GB"/>
        </w:rPr>
      </w:pPr>
      <w:r w:rsidRPr="001F4509">
        <w:rPr>
          <w:rFonts w:ascii="Arial" w:eastAsia="Times New Roman" w:hAnsi="Arial" w:cs="Arial"/>
          <w:color w:val="000000"/>
          <w:lang w:eastAsia="en-GB"/>
        </w:rPr>
        <w:t>Facilitate coordination and communic</w:t>
      </w:r>
      <w:r w:rsidR="00034B69" w:rsidRPr="001F4509">
        <w:rPr>
          <w:rFonts w:ascii="Arial" w:eastAsia="Times New Roman" w:hAnsi="Arial" w:cs="Arial"/>
          <w:color w:val="000000"/>
          <w:lang w:eastAsia="en-GB"/>
        </w:rPr>
        <w:t xml:space="preserve">ation between support functions and </w:t>
      </w:r>
      <w:r w:rsidR="00C54004" w:rsidRPr="001F4509">
        <w:rPr>
          <w:rFonts w:ascii="Arial" w:eastAsia="Times New Roman" w:hAnsi="Arial" w:cs="Arial"/>
          <w:color w:val="000000"/>
          <w:lang w:eastAsia="en-GB"/>
        </w:rPr>
        <w:t xml:space="preserve">ensure staff </w:t>
      </w:r>
      <w:r w:rsidR="00034B69" w:rsidRPr="001F4509">
        <w:rPr>
          <w:rFonts w:ascii="Arial" w:eastAsia="Times New Roman" w:hAnsi="Arial" w:cs="Arial"/>
          <w:color w:val="000000"/>
          <w:lang w:eastAsia="en-GB"/>
        </w:rPr>
        <w:t xml:space="preserve">are </w:t>
      </w:r>
      <w:r w:rsidR="00C54004" w:rsidRPr="001F4509">
        <w:rPr>
          <w:rFonts w:ascii="Arial" w:eastAsia="Times New Roman" w:hAnsi="Arial" w:cs="Arial"/>
          <w:color w:val="000000"/>
          <w:lang w:eastAsia="en-GB"/>
        </w:rPr>
        <w:t xml:space="preserve">aware of any changes. </w:t>
      </w:r>
    </w:p>
    <w:p w14:paraId="45E0B09C" w14:textId="22BFC113" w:rsidR="00FE6A47" w:rsidRPr="001F4509" w:rsidRDefault="00034B69" w:rsidP="00034B69">
      <w:pPr>
        <w:numPr>
          <w:ilvl w:val="1"/>
          <w:numId w:val="1"/>
        </w:numPr>
        <w:spacing w:after="120" w:line="240" w:lineRule="auto"/>
        <w:rPr>
          <w:rFonts w:ascii="Arial" w:eastAsia="Times New Roman" w:hAnsi="Arial" w:cs="Arial"/>
          <w:color w:val="000000"/>
          <w:lang w:eastAsia="en-GB"/>
        </w:rPr>
      </w:pPr>
      <w:r w:rsidRPr="001F4509">
        <w:rPr>
          <w:rFonts w:ascii="Arial" w:eastAsia="Times New Roman" w:hAnsi="Arial" w:cs="Arial"/>
          <w:color w:val="000000"/>
          <w:lang w:eastAsia="en-GB"/>
        </w:rPr>
        <w:t xml:space="preserve">To lead a communication strategy with people who use the service, such as website design and ensuring this remains up to date, supporting relevant data collection systems via IT/apps. </w:t>
      </w:r>
    </w:p>
    <w:p w14:paraId="3ACF5D1F" w14:textId="40344986" w:rsidR="001C751C" w:rsidRPr="001F4509" w:rsidRDefault="001C751C" w:rsidP="001C751C">
      <w:pPr>
        <w:spacing w:after="120" w:line="240" w:lineRule="auto"/>
        <w:rPr>
          <w:rFonts w:ascii="Arial" w:eastAsia="Times New Roman" w:hAnsi="Arial" w:cs="Arial"/>
          <w:b/>
          <w:color w:val="000000"/>
          <w:lang w:eastAsia="en-GB"/>
        </w:rPr>
      </w:pPr>
      <w:r w:rsidRPr="001F4509">
        <w:rPr>
          <w:rFonts w:ascii="Arial" w:eastAsia="Times New Roman" w:hAnsi="Arial" w:cs="Arial"/>
          <w:b/>
          <w:color w:val="000000"/>
          <w:lang w:eastAsia="en-GB"/>
        </w:rPr>
        <w:t>Information Services</w:t>
      </w:r>
    </w:p>
    <w:p w14:paraId="30F57CA9" w14:textId="61DCED57" w:rsidR="001C751C" w:rsidRPr="00034B69" w:rsidRDefault="001C751C" w:rsidP="00034B69">
      <w:pPr>
        <w:numPr>
          <w:ilvl w:val="1"/>
          <w:numId w:val="1"/>
        </w:numPr>
        <w:spacing w:after="120" w:line="240" w:lineRule="auto"/>
        <w:rPr>
          <w:rFonts w:ascii="Arial" w:eastAsia="Times New Roman" w:hAnsi="Arial" w:cs="Arial"/>
          <w:color w:val="000000"/>
          <w:lang w:eastAsia="en-GB"/>
        </w:rPr>
      </w:pPr>
      <w:r w:rsidRPr="001F4509">
        <w:rPr>
          <w:rFonts w:ascii="Arial" w:eastAsia="Times New Roman" w:hAnsi="Arial" w:cs="Arial"/>
          <w:color w:val="000000"/>
          <w:lang w:eastAsia="en-GB"/>
        </w:rPr>
        <w:t>To act as information governance lead and nominated</w:t>
      </w:r>
      <w:r>
        <w:rPr>
          <w:rFonts w:ascii="Arial" w:eastAsia="Times New Roman" w:hAnsi="Arial" w:cs="Arial"/>
          <w:color w:val="000000"/>
          <w:lang w:eastAsia="en-GB"/>
        </w:rPr>
        <w:t xml:space="preserve"> information officer, ensuring that all procedures meet the requirements of the D</w:t>
      </w:r>
      <w:r w:rsidR="007744FE">
        <w:rPr>
          <w:rFonts w:ascii="Arial" w:eastAsia="Times New Roman" w:hAnsi="Arial" w:cs="Arial"/>
          <w:color w:val="000000"/>
          <w:lang w:eastAsia="en-GB"/>
        </w:rPr>
        <w:t>a</w:t>
      </w:r>
      <w:r>
        <w:rPr>
          <w:rFonts w:ascii="Arial" w:eastAsia="Times New Roman" w:hAnsi="Arial" w:cs="Arial"/>
          <w:color w:val="000000"/>
          <w:lang w:eastAsia="en-GB"/>
        </w:rPr>
        <w:t xml:space="preserve">ta Protection Act and NHS information Security regulations. Ensure all staff are aware of their responsibilities with regard to information governance and data protection. </w:t>
      </w:r>
    </w:p>
    <w:p w14:paraId="1B40B5A0" w14:textId="40263ED5" w:rsidR="00034B69" w:rsidRPr="00034B69" w:rsidRDefault="001F4509" w:rsidP="001F4509">
      <w:pPr>
        <w:spacing w:after="120" w:line="240" w:lineRule="auto"/>
        <w:ind w:left="225"/>
        <w:rPr>
          <w:rFonts w:ascii="Arial" w:eastAsia="Times New Roman" w:hAnsi="Arial" w:cs="Arial"/>
          <w:color w:val="000000"/>
          <w:lang w:eastAsia="en-GB"/>
        </w:rPr>
      </w:pPr>
      <w:r>
        <w:rPr>
          <w:rFonts w:ascii="Arial" w:eastAsia="Times New Roman" w:hAnsi="Arial" w:cs="Arial"/>
          <w:b/>
          <w:bCs/>
          <w:color w:val="000000"/>
          <w:lang w:eastAsia="en-GB"/>
        </w:rPr>
        <w:t>Hub promotion</w:t>
      </w:r>
    </w:p>
    <w:p w14:paraId="537667CF" w14:textId="1138E0FC" w:rsidR="00EF4CE0" w:rsidRPr="00034B69" w:rsidRDefault="00034B69" w:rsidP="00EF4CE0">
      <w:pPr>
        <w:numPr>
          <w:ilvl w:val="1"/>
          <w:numId w:val="1"/>
        </w:numPr>
        <w:spacing w:after="120" w:line="240" w:lineRule="auto"/>
        <w:rPr>
          <w:rFonts w:ascii="Arial" w:eastAsia="Times New Roman" w:hAnsi="Arial" w:cs="Arial"/>
          <w:color w:val="000000"/>
          <w:lang w:eastAsia="en-GB"/>
        </w:rPr>
      </w:pPr>
      <w:r w:rsidRPr="00034B69">
        <w:rPr>
          <w:rFonts w:ascii="Arial" w:eastAsia="Times New Roman" w:hAnsi="Arial" w:cs="Arial"/>
          <w:bCs/>
          <w:color w:val="000000"/>
          <w:lang w:eastAsia="en-GB"/>
        </w:rPr>
        <w:t>To r</w:t>
      </w:r>
      <w:r w:rsidR="00EF4CE0" w:rsidRPr="00034B69">
        <w:rPr>
          <w:rFonts w:ascii="Arial" w:eastAsia="Times New Roman" w:hAnsi="Arial" w:cs="Arial"/>
          <w:bCs/>
          <w:color w:val="000000"/>
          <w:lang w:eastAsia="en-GB"/>
        </w:rPr>
        <w:t xml:space="preserve">epresent </w:t>
      </w:r>
      <w:r w:rsidR="007744FE">
        <w:rPr>
          <w:rFonts w:ascii="Arial" w:eastAsia="Times New Roman" w:hAnsi="Arial" w:cs="Arial"/>
          <w:bCs/>
          <w:color w:val="000000"/>
          <w:lang w:eastAsia="en-GB"/>
        </w:rPr>
        <w:t>the H</w:t>
      </w:r>
      <w:r w:rsidR="00EF4CE0" w:rsidRPr="00034B69">
        <w:rPr>
          <w:rFonts w:ascii="Arial" w:eastAsia="Times New Roman" w:hAnsi="Arial" w:cs="Arial"/>
          <w:bCs/>
          <w:color w:val="000000"/>
          <w:lang w:eastAsia="en-GB"/>
        </w:rPr>
        <w:t>ub at relevant events</w:t>
      </w:r>
      <w:r w:rsidRPr="00034B69">
        <w:rPr>
          <w:rFonts w:ascii="Arial" w:eastAsia="Times New Roman" w:hAnsi="Arial" w:cs="Arial"/>
          <w:bCs/>
          <w:color w:val="000000"/>
          <w:lang w:eastAsia="en-GB"/>
        </w:rPr>
        <w:t xml:space="preserve"> and external meetings. </w:t>
      </w:r>
    </w:p>
    <w:p w14:paraId="41D97A4A" w14:textId="762F10E4" w:rsidR="00034B69" w:rsidRDefault="00FE6A47" w:rsidP="001F4509">
      <w:pPr>
        <w:spacing w:after="120" w:line="240" w:lineRule="auto"/>
        <w:ind w:left="225"/>
        <w:rPr>
          <w:rFonts w:ascii="Arial" w:eastAsia="Times New Roman" w:hAnsi="Arial" w:cs="Arial"/>
          <w:color w:val="000000"/>
          <w:lang w:eastAsia="en-GB"/>
        </w:rPr>
      </w:pPr>
      <w:r w:rsidRPr="00034B69">
        <w:rPr>
          <w:rFonts w:ascii="Arial" w:eastAsia="Times New Roman" w:hAnsi="Arial" w:cs="Arial"/>
          <w:b/>
          <w:bCs/>
          <w:color w:val="000000"/>
          <w:lang w:eastAsia="en-GB"/>
        </w:rPr>
        <w:t>Strategic Input</w:t>
      </w:r>
      <w:r w:rsidRPr="00034B69">
        <w:rPr>
          <w:rFonts w:ascii="Arial" w:eastAsia="Times New Roman" w:hAnsi="Arial" w:cs="Arial"/>
          <w:color w:val="000000"/>
          <w:lang w:eastAsia="en-GB"/>
        </w:rPr>
        <w:t xml:space="preserve"> </w:t>
      </w:r>
      <w:r w:rsidR="00DA5799" w:rsidRPr="00034B69">
        <w:rPr>
          <w:rFonts w:ascii="Arial" w:eastAsia="Times New Roman" w:hAnsi="Arial" w:cs="Arial"/>
          <w:b/>
          <w:color w:val="000000"/>
          <w:lang w:eastAsia="en-GB"/>
        </w:rPr>
        <w:t>and practice development</w:t>
      </w:r>
    </w:p>
    <w:p w14:paraId="56D43B63" w14:textId="77777777" w:rsidR="00034B69" w:rsidRDefault="00034B69" w:rsidP="00034B69">
      <w:pPr>
        <w:numPr>
          <w:ilvl w:val="1"/>
          <w:numId w:val="1"/>
        </w:numPr>
        <w:spacing w:after="120" w:line="240" w:lineRule="auto"/>
        <w:rPr>
          <w:rFonts w:ascii="Arial" w:eastAsia="Times New Roman" w:hAnsi="Arial" w:cs="Arial"/>
          <w:color w:val="000000"/>
          <w:lang w:eastAsia="en-GB"/>
        </w:rPr>
      </w:pPr>
      <w:r>
        <w:rPr>
          <w:rFonts w:ascii="Arial" w:eastAsia="Times New Roman" w:hAnsi="Arial" w:cs="Arial"/>
          <w:color w:val="000000"/>
          <w:lang w:eastAsia="en-GB"/>
        </w:rPr>
        <w:t>To a</w:t>
      </w:r>
      <w:r w:rsidR="00FE6A47" w:rsidRPr="00034B69">
        <w:rPr>
          <w:rFonts w:ascii="Arial" w:eastAsia="Times New Roman" w:hAnsi="Arial" w:cs="Arial"/>
          <w:color w:val="000000"/>
          <w:lang w:eastAsia="en-GB"/>
        </w:rPr>
        <w:t xml:space="preserve">ssist in the development of strategic plans for operational activity. </w:t>
      </w:r>
    </w:p>
    <w:p w14:paraId="0E364EDC" w14:textId="01B87A96" w:rsidR="007B73E3" w:rsidRDefault="003447C5" w:rsidP="00DA5799">
      <w:pPr>
        <w:numPr>
          <w:ilvl w:val="1"/>
          <w:numId w:val="1"/>
        </w:numPr>
        <w:spacing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To participate in events that will support the development of a wider Alliance across Lambeth. </w:t>
      </w:r>
    </w:p>
    <w:p w14:paraId="1D43763B" w14:textId="77777777" w:rsidR="001F4509" w:rsidRPr="001F4509" w:rsidRDefault="001F4509" w:rsidP="001F4509">
      <w:pPr>
        <w:spacing w:after="120" w:line="240" w:lineRule="auto"/>
        <w:ind w:left="1440"/>
        <w:rPr>
          <w:rFonts w:ascii="Arial" w:eastAsia="Times New Roman" w:hAnsi="Arial" w:cs="Arial"/>
          <w:color w:val="000000"/>
          <w:lang w:eastAsia="en-GB"/>
        </w:rPr>
      </w:pPr>
    </w:p>
    <w:p w14:paraId="7F3A7567" w14:textId="59866605" w:rsidR="00DA5799" w:rsidRPr="00C82D4B" w:rsidRDefault="0000543C" w:rsidP="00DA5799">
      <w:pPr>
        <w:spacing w:after="120" w:line="240" w:lineRule="auto"/>
        <w:rPr>
          <w:rFonts w:ascii="Arial" w:eastAsia="Times New Roman" w:hAnsi="Arial" w:cs="Arial"/>
          <w:color w:val="000000"/>
          <w:lang w:eastAsia="en-GB"/>
        </w:rPr>
      </w:pPr>
      <w:r w:rsidRPr="00C82D4B">
        <w:rPr>
          <w:rFonts w:ascii="Arial" w:eastAsia="Times New Roman" w:hAnsi="Arial" w:cs="Arial"/>
          <w:b/>
          <w:bCs/>
          <w:color w:val="000000"/>
          <w:lang w:eastAsia="en-GB"/>
        </w:rPr>
        <w:lastRenderedPageBreak/>
        <w:t>Person specification</w:t>
      </w:r>
      <w:r w:rsidR="00C82D4B">
        <w:rPr>
          <w:rFonts w:ascii="Arial" w:eastAsia="Times New Roman" w:hAnsi="Arial" w:cs="Arial"/>
          <w:b/>
          <w:bCs/>
          <w:color w:val="000000"/>
          <w:lang w:eastAsia="en-GB"/>
        </w:rPr>
        <w:t xml:space="preserve"> – Business M</w:t>
      </w:r>
      <w:r w:rsidR="007B73E3" w:rsidRPr="00C82D4B">
        <w:rPr>
          <w:rFonts w:ascii="Arial" w:eastAsia="Times New Roman" w:hAnsi="Arial" w:cs="Arial"/>
          <w:b/>
          <w:bCs/>
          <w:color w:val="000000"/>
          <w:lang w:eastAsia="en-GB"/>
        </w:rPr>
        <w:t>anager for the LWN Hub</w:t>
      </w:r>
    </w:p>
    <w:tbl>
      <w:tblPr>
        <w:tblW w:w="111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6374"/>
        <w:gridCol w:w="2977"/>
      </w:tblGrid>
      <w:tr w:rsidR="001F4509" w:rsidRPr="00C82D4B" w14:paraId="08FC0641" w14:textId="77777777" w:rsidTr="001F4509">
        <w:trPr>
          <w:trHeight w:val="102"/>
        </w:trPr>
        <w:tc>
          <w:tcPr>
            <w:tcW w:w="1780" w:type="dxa"/>
          </w:tcPr>
          <w:p w14:paraId="61CC77B9" w14:textId="758657C8" w:rsidR="001F4509" w:rsidRPr="00C82D4B" w:rsidRDefault="001F4509">
            <w:pPr>
              <w:pStyle w:val="Default"/>
              <w:rPr>
                <w:rFonts w:ascii="Arial" w:hAnsi="Arial" w:cs="Arial"/>
                <w:sz w:val="22"/>
                <w:szCs w:val="22"/>
              </w:rPr>
            </w:pPr>
            <w:r w:rsidRPr="00C82D4B">
              <w:rPr>
                <w:rFonts w:ascii="Arial" w:hAnsi="Arial" w:cs="Arial"/>
                <w:b/>
                <w:bCs/>
                <w:sz w:val="22"/>
                <w:szCs w:val="22"/>
              </w:rPr>
              <w:t>Necessary</w:t>
            </w:r>
          </w:p>
        </w:tc>
        <w:tc>
          <w:tcPr>
            <w:tcW w:w="6374" w:type="dxa"/>
          </w:tcPr>
          <w:p w14:paraId="13055A86" w14:textId="6918BFE3" w:rsidR="001F4509" w:rsidRPr="00C82D4B" w:rsidRDefault="001F4509" w:rsidP="001F4509">
            <w:pPr>
              <w:pStyle w:val="Default"/>
              <w:ind w:left="123"/>
              <w:rPr>
                <w:rFonts w:ascii="Arial" w:hAnsi="Arial" w:cs="Arial"/>
                <w:sz w:val="22"/>
                <w:szCs w:val="22"/>
              </w:rPr>
            </w:pPr>
            <w:r>
              <w:rPr>
                <w:rFonts w:ascii="Arial" w:hAnsi="Arial" w:cs="Arial"/>
                <w:b/>
                <w:bCs/>
                <w:sz w:val="22"/>
                <w:szCs w:val="22"/>
              </w:rPr>
              <w:t>Essential</w:t>
            </w:r>
          </w:p>
        </w:tc>
        <w:tc>
          <w:tcPr>
            <w:tcW w:w="2977" w:type="dxa"/>
          </w:tcPr>
          <w:p w14:paraId="7C19E891" w14:textId="37DC21B1" w:rsidR="001F4509" w:rsidRPr="00C82D4B" w:rsidRDefault="001F4509">
            <w:pPr>
              <w:pStyle w:val="Default"/>
              <w:rPr>
                <w:rFonts w:ascii="Arial" w:hAnsi="Arial" w:cs="Arial"/>
                <w:sz w:val="22"/>
                <w:szCs w:val="22"/>
              </w:rPr>
            </w:pPr>
            <w:r w:rsidRPr="00C82D4B">
              <w:rPr>
                <w:rFonts w:ascii="Arial" w:hAnsi="Arial" w:cs="Arial"/>
                <w:b/>
                <w:bCs/>
                <w:sz w:val="22"/>
                <w:szCs w:val="22"/>
              </w:rPr>
              <w:t xml:space="preserve">Desirable </w:t>
            </w:r>
          </w:p>
        </w:tc>
      </w:tr>
      <w:tr w:rsidR="001F4509" w:rsidRPr="0000543C" w14:paraId="3E83D0D5" w14:textId="3A53895C" w:rsidTr="001F4509">
        <w:trPr>
          <w:trHeight w:val="356"/>
        </w:trPr>
        <w:tc>
          <w:tcPr>
            <w:tcW w:w="1780" w:type="dxa"/>
          </w:tcPr>
          <w:p w14:paraId="47889D97" w14:textId="77777777" w:rsidR="001F4509" w:rsidRPr="001F4509" w:rsidRDefault="001F4509">
            <w:pPr>
              <w:pStyle w:val="Default"/>
              <w:rPr>
                <w:rFonts w:ascii="Arial" w:hAnsi="Arial" w:cs="Arial"/>
                <w:b/>
                <w:sz w:val="22"/>
                <w:szCs w:val="22"/>
              </w:rPr>
            </w:pPr>
            <w:r w:rsidRPr="001F4509">
              <w:rPr>
                <w:rFonts w:ascii="Arial" w:hAnsi="Arial" w:cs="Arial"/>
                <w:b/>
                <w:sz w:val="22"/>
                <w:szCs w:val="22"/>
              </w:rPr>
              <w:t xml:space="preserve">Academic/ </w:t>
            </w:r>
          </w:p>
          <w:p w14:paraId="5F12899D" w14:textId="77777777" w:rsidR="001F4509" w:rsidRPr="0000543C" w:rsidRDefault="001F4509">
            <w:pPr>
              <w:pStyle w:val="Default"/>
              <w:rPr>
                <w:rFonts w:ascii="Arial" w:hAnsi="Arial" w:cs="Arial"/>
                <w:sz w:val="22"/>
                <w:szCs w:val="22"/>
              </w:rPr>
            </w:pPr>
            <w:r w:rsidRPr="0000543C">
              <w:rPr>
                <w:rFonts w:ascii="Arial" w:hAnsi="Arial" w:cs="Arial"/>
                <w:b/>
                <w:bCs/>
                <w:sz w:val="22"/>
                <w:szCs w:val="22"/>
              </w:rPr>
              <w:t xml:space="preserve">Vocational Qualifications </w:t>
            </w:r>
          </w:p>
        </w:tc>
        <w:tc>
          <w:tcPr>
            <w:tcW w:w="6374" w:type="dxa"/>
          </w:tcPr>
          <w:p w14:paraId="65362B1E" w14:textId="77777777" w:rsidR="001F4509" w:rsidRPr="0000543C" w:rsidRDefault="001F4509" w:rsidP="001F4509">
            <w:pPr>
              <w:pStyle w:val="Default"/>
              <w:rPr>
                <w:rFonts w:ascii="Arial" w:hAnsi="Arial" w:cs="Arial"/>
                <w:color w:val="auto"/>
                <w:sz w:val="22"/>
                <w:szCs w:val="22"/>
              </w:rPr>
            </w:pPr>
          </w:p>
          <w:p w14:paraId="6A210AFE" w14:textId="272F32B5" w:rsidR="001F4509" w:rsidRPr="0000543C" w:rsidRDefault="001F4509" w:rsidP="001F4509">
            <w:pPr>
              <w:pStyle w:val="Default"/>
              <w:numPr>
                <w:ilvl w:val="0"/>
                <w:numId w:val="24"/>
              </w:numPr>
              <w:ind w:left="459" w:hanging="426"/>
              <w:rPr>
                <w:rFonts w:ascii="Arial" w:hAnsi="Arial" w:cs="Arial"/>
                <w:sz w:val="22"/>
                <w:szCs w:val="22"/>
              </w:rPr>
            </w:pPr>
            <w:r>
              <w:rPr>
                <w:rFonts w:ascii="Arial" w:hAnsi="Arial" w:cs="Arial"/>
                <w:sz w:val="22"/>
                <w:szCs w:val="22"/>
              </w:rPr>
              <w:t>E</w:t>
            </w:r>
            <w:r w:rsidRPr="0000543C">
              <w:rPr>
                <w:rFonts w:ascii="Arial" w:hAnsi="Arial" w:cs="Arial"/>
                <w:sz w:val="22"/>
                <w:szCs w:val="22"/>
              </w:rPr>
              <w:t xml:space="preserve">vidence of education to A level standard or equivalent </w:t>
            </w:r>
          </w:p>
          <w:p w14:paraId="10AF9E19" w14:textId="4A4BE579" w:rsidR="001F4509" w:rsidRPr="0000543C" w:rsidRDefault="001F4509" w:rsidP="001F4509">
            <w:pPr>
              <w:pStyle w:val="Default"/>
              <w:numPr>
                <w:ilvl w:val="0"/>
                <w:numId w:val="24"/>
              </w:numPr>
              <w:ind w:left="459" w:hanging="426"/>
              <w:rPr>
                <w:rFonts w:ascii="Arial" w:hAnsi="Arial" w:cs="Arial"/>
                <w:sz w:val="22"/>
                <w:szCs w:val="22"/>
              </w:rPr>
            </w:pPr>
            <w:r w:rsidRPr="0000543C">
              <w:rPr>
                <w:rFonts w:ascii="Arial" w:hAnsi="Arial" w:cs="Arial"/>
                <w:sz w:val="22"/>
                <w:szCs w:val="22"/>
              </w:rPr>
              <w:t xml:space="preserve">Relevant management or finance qualification or degree </w:t>
            </w:r>
          </w:p>
          <w:p w14:paraId="3C50E72B" w14:textId="77777777" w:rsidR="001F4509" w:rsidRPr="0000543C" w:rsidRDefault="001F4509">
            <w:pPr>
              <w:pStyle w:val="Default"/>
              <w:rPr>
                <w:rFonts w:ascii="Arial" w:hAnsi="Arial" w:cs="Arial"/>
                <w:sz w:val="22"/>
                <w:szCs w:val="22"/>
              </w:rPr>
            </w:pPr>
          </w:p>
        </w:tc>
        <w:tc>
          <w:tcPr>
            <w:tcW w:w="2977" w:type="dxa"/>
          </w:tcPr>
          <w:p w14:paraId="13368C1B" w14:textId="77777777" w:rsidR="001F4509" w:rsidRDefault="001F4509">
            <w:pPr>
              <w:rPr>
                <w:rFonts w:ascii="Arial" w:hAnsi="Arial" w:cs="Arial"/>
                <w:color w:val="000000"/>
              </w:rPr>
            </w:pPr>
          </w:p>
          <w:p w14:paraId="2EA9A660" w14:textId="77777777" w:rsidR="001F4509" w:rsidRDefault="001F4509">
            <w:pPr>
              <w:rPr>
                <w:rFonts w:ascii="Arial" w:hAnsi="Arial" w:cs="Arial"/>
                <w:color w:val="000000"/>
              </w:rPr>
            </w:pPr>
          </w:p>
          <w:p w14:paraId="3D607E0D" w14:textId="77777777" w:rsidR="001F4509" w:rsidRDefault="001F4509">
            <w:pPr>
              <w:rPr>
                <w:rFonts w:ascii="Arial" w:hAnsi="Arial" w:cs="Arial"/>
                <w:color w:val="000000"/>
              </w:rPr>
            </w:pPr>
          </w:p>
          <w:p w14:paraId="31C95109" w14:textId="77777777" w:rsidR="001F4509" w:rsidRPr="0000543C" w:rsidRDefault="001F4509" w:rsidP="001F4509">
            <w:pPr>
              <w:pStyle w:val="Default"/>
              <w:rPr>
                <w:rFonts w:ascii="Arial" w:hAnsi="Arial" w:cs="Arial"/>
                <w:sz w:val="22"/>
                <w:szCs w:val="22"/>
              </w:rPr>
            </w:pPr>
          </w:p>
        </w:tc>
      </w:tr>
      <w:tr w:rsidR="004A7000" w:rsidRPr="0000543C" w14:paraId="2D410613" w14:textId="77777777" w:rsidTr="001F4509">
        <w:trPr>
          <w:trHeight w:val="1061"/>
        </w:trPr>
        <w:tc>
          <w:tcPr>
            <w:tcW w:w="1780" w:type="dxa"/>
          </w:tcPr>
          <w:p w14:paraId="61EF45EE" w14:textId="77777777" w:rsidR="004A7000" w:rsidRPr="001F4509" w:rsidRDefault="004A7000">
            <w:pPr>
              <w:pStyle w:val="Default"/>
              <w:rPr>
                <w:rFonts w:ascii="Arial" w:hAnsi="Arial" w:cs="Arial"/>
                <w:b/>
                <w:sz w:val="22"/>
                <w:szCs w:val="22"/>
              </w:rPr>
            </w:pPr>
            <w:r w:rsidRPr="001F4509">
              <w:rPr>
                <w:rFonts w:ascii="Arial" w:hAnsi="Arial" w:cs="Arial"/>
                <w:b/>
                <w:sz w:val="22"/>
                <w:szCs w:val="22"/>
              </w:rPr>
              <w:t xml:space="preserve">Experience </w:t>
            </w:r>
          </w:p>
        </w:tc>
        <w:tc>
          <w:tcPr>
            <w:tcW w:w="6374" w:type="dxa"/>
          </w:tcPr>
          <w:p w14:paraId="39546C26" w14:textId="26B074CE" w:rsidR="004A7000" w:rsidRPr="0000543C" w:rsidRDefault="004A7000" w:rsidP="00C82D4B">
            <w:pPr>
              <w:pStyle w:val="Default"/>
              <w:numPr>
                <w:ilvl w:val="0"/>
                <w:numId w:val="14"/>
              </w:numPr>
              <w:rPr>
                <w:rFonts w:ascii="Arial" w:hAnsi="Arial" w:cs="Arial"/>
                <w:sz w:val="22"/>
                <w:szCs w:val="22"/>
              </w:rPr>
            </w:pPr>
            <w:r w:rsidRPr="0000543C">
              <w:rPr>
                <w:rFonts w:ascii="Arial" w:hAnsi="Arial" w:cs="Arial"/>
                <w:sz w:val="22"/>
                <w:szCs w:val="22"/>
              </w:rPr>
              <w:t xml:space="preserve">Experience of managing people </w:t>
            </w:r>
          </w:p>
          <w:p w14:paraId="76C5BC54" w14:textId="39D09602" w:rsidR="004A7000" w:rsidRPr="0000543C" w:rsidRDefault="004A7000" w:rsidP="00C82D4B">
            <w:pPr>
              <w:pStyle w:val="Default"/>
              <w:numPr>
                <w:ilvl w:val="0"/>
                <w:numId w:val="14"/>
              </w:numPr>
              <w:rPr>
                <w:rFonts w:ascii="Arial" w:hAnsi="Arial" w:cs="Arial"/>
                <w:sz w:val="22"/>
                <w:szCs w:val="22"/>
              </w:rPr>
            </w:pPr>
            <w:r w:rsidRPr="0000543C">
              <w:rPr>
                <w:rFonts w:ascii="Arial" w:hAnsi="Arial" w:cs="Arial"/>
                <w:sz w:val="22"/>
                <w:szCs w:val="22"/>
              </w:rPr>
              <w:t xml:space="preserve">Experience of working in teams and able to promote a team ethos and motivate employees </w:t>
            </w:r>
          </w:p>
          <w:p w14:paraId="1AD6CA25" w14:textId="711A0338" w:rsidR="004A7000" w:rsidRPr="0000543C" w:rsidRDefault="004A7000" w:rsidP="00C82D4B">
            <w:pPr>
              <w:pStyle w:val="Default"/>
              <w:numPr>
                <w:ilvl w:val="0"/>
                <w:numId w:val="14"/>
              </w:numPr>
              <w:rPr>
                <w:rFonts w:ascii="Arial" w:hAnsi="Arial" w:cs="Arial"/>
                <w:sz w:val="22"/>
                <w:szCs w:val="22"/>
              </w:rPr>
            </w:pPr>
            <w:r w:rsidRPr="0000543C">
              <w:rPr>
                <w:rFonts w:ascii="Arial" w:hAnsi="Arial" w:cs="Arial"/>
                <w:sz w:val="22"/>
                <w:szCs w:val="22"/>
              </w:rPr>
              <w:t>Working in a com</w:t>
            </w:r>
            <w:r w:rsidR="007B73E3">
              <w:rPr>
                <w:rFonts w:ascii="Arial" w:hAnsi="Arial" w:cs="Arial"/>
                <w:sz w:val="22"/>
                <w:szCs w:val="22"/>
              </w:rPr>
              <w:t xml:space="preserve">plex </w:t>
            </w:r>
            <w:r w:rsidRPr="0000543C">
              <w:rPr>
                <w:rFonts w:ascii="Arial" w:hAnsi="Arial" w:cs="Arial"/>
                <w:sz w:val="22"/>
                <w:szCs w:val="22"/>
              </w:rPr>
              <w:t xml:space="preserve">environment </w:t>
            </w:r>
          </w:p>
          <w:p w14:paraId="3D15A903" w14:textId="3EFC5372" w:rsidR="004A7000" w:rsidRPr="0000543C" w:rsidRDefault="004A7000" w:rsidP="00C82D4B">
            <w:pPr>
              <w:pStyle w:val="Default"/>
              <w:numPr>
                <w:ilvl w:val="0"/>
                <w:numId w:val="14"/>
              </w:numPr>
              <w:rPr>
                <w:rFonts w:ascii="Arial" w:hAnsi="Arial" w:cs="Arial"/>
                <w:sz w:val="22"/>
                <w:szCs w:val="22"/>
              </w:rPr>
            </w:pPr>
            <w:r w:rsidRPr="0000543C">
              <w:rPr>
                <w:rFonts w:ascii="Arial" w:hAnsi="Arial" w:cs="Arial"/>
                <w:sz w:val="22"/>
                <w:szCs w:val="22"/>
              </w:rPr>
              <w:t xml:space="preserve">Financial management experience including understanding of spread sheets and payroll </w:t>
            </w:r>
          </w:p>
          <w:p w14:paraId="03019B14" w14:textId="57A3B8FB" w:rsidR="004A7000" w:rsidRDefault="004A7000" w:rsidP="00C82D4B">
            <w:pPr>
              <w:pStyle w:val="Default"/>
              <w:numPr>
                <w:ilvl w:val="0"/>
                <w:numId w:val="14"/>
              </w:numPr>
              <w:rPr>
                <w:rFonts w:ascii="Arial" w:hAnsi="Arial" w:cs="Arial"/>
                <w:sz w:val="22"/>
                <w:szCs w:val="22"/>
              </w:rPr>
            </w:pPr>
            <w:r w:rsidRPr="0000543C">
              <w:rPr>
                <w:rFonts w:ascii="Arial" w:hAnsi="Arial" w:cs="Arial"/>
                <w:sz w:val="22"/>
                <w:szCs w:val="22"/>
              </w:rPr>
              <w:t xml:space="preserve">Experience </w:t>
            </w:r>
            <w:r w:rsidR="00034B69" w:rsidRPr="0000543C">
              <w:rPr>
                <w:rFonts w:ascii="Arial" w:hAnsi="Arial" w:cs="Arial"/>
                <w:sz w:val="22"/>
                <w:szCs w:val="22"/>
              </w:rPr>
              <w:t>/</w:t>
            </w:r>
            <w:r w:rsidRPr="0000543C">
              <w:rPr>
                <w:rFonts w:ascii="Arial" w:hAnsi="Arial" w:cs="Arial"/>
                <w:sz w:val="22"/>
                <w:szCs w:val="22"/>
              </w:rPr>
              <w:t xml:space="preserve">knowledge of employment law and small business accounts </w:t>
            </w:r>
          </w:p>
          <w:p w14:paraId="6FA71093" w14:textId="440F4BFE" w:rsidR="004A7000" w:rsidRPr="003447C5" w:rsidRDefault="003447C5" w:rsidP="00C82D4B">
            <w:pPr>
              <w:pStyle w:val="Default"/>
              <w:numPr>
                <w:ilvl w:val="0"/>
                <w:numId w:val="14"/>
              </w:numPr>
              <w:rPr>
                <w:rFonts w:ascii="Arial" w:hAnsi="Arial" w:cs="Arial"/>
                <w:sz w:val="22"/>
                <w:szCs w:val="22"/>
              </w:rPr>
            </w:pPr>
            <w:r>
              <w:rPr>
                <w:rFonts w:ascii="Arial" w:hAnsi="Arial" w:cs="Arial"/>
                <w:sz w:val="22"/>
                <w:szCs w:val="22"/>
              </w:rPr>
              <w:t>Previous experience of working with salesforce</w:t>
            </w:r>
            <w:r w:rsidR="00C505ED">
              <w:rPr>
                <w:rFonts w:ascii="Arial" w:hAnsi="Arial" w:cs="Arial"/>
                <w:sz w:val="22"/>
                <w:szCs w:val="22"/>
              </w:rPr>
              <w:t xml:space="preserve"> as an administrator</w:t>
            </w:r>
            <w:r>
              <w:rPr>
                <w:rFonts w:ascii="Arial" w:hAnsi="Arial" w:cs="Arial"/>
                <w:sz w:val="22"/>
                <w:szCs w:val="22"/>
              </w:rPr>
              <w:t xml:space="preserve">. </w:t>
            </w:r>
          </w:p>
        </w:tc>
        <w:tc>
          <w:tcPr>
            <w:tcW w:w="2977" w:type="dxa"/>
          </w:tcPr>
          <w:p w14:paraId="7733CE17" w14:textId="77777777" w:rsidR="004A7000" w:rsidRPr="0000543C" w:rsidRDefault="004A7000" w:rsidP="001F4509">
            <w:pPr>
              <w:pStyle w:val="Default"/>
              <w:numPr>
                <w:ilvl w:val="0"/>
                <w:numId w:val="14"/>
              </w:numPr>
              <w:rPr>
                <w:rFonts w:ascii="Arial" w:hAnsi="Arial" w:cs="Arial"/>
                <w:sz w:val="22"/>
                <w:szCs w:val="22"/>
              </w:rPr>
            </w:pPr>
            <w:r w:rsidRPr="0000543C">
              <w:rPr>
                <w:rFonts w:ascii="Arial" w:hAnsi="Arial" w:cs="Arial"/>
                <w:sz w:val="22"/>
                <w:szCs w:val="22"/>
              </w:rPr>
              <w:t xml:space="preserve">Management experience in the NHS or in practice management. </w:t>
            </w:r>
          </w:p>
          <w:p w14:paraId="19762E7C" w14:textId="77777777" w:rsidR="004A7000" w:rsidRPr="0000543C" w:rsidRDefault="004A7000" w:rsidP="001F4509">
            <w:pPr>
              <w:pStyle w:val="Default"/>
              <w:numPr>
                <w:ilvl w:val="0"/>
                <w:numId w:val="14"/>
              </w:numPr>
              <w:rPr>
                <w:rFonts w:ascii="Arial" w:hAnsi="Arial" w:cs="Arial"/>
                <w:sz w:val="22"/>
                <w:szCs w:val="22"/>
              </w:rPr>
            </w:pPr>
            <w:r w:rsidRPr="0000543C">
              <w:rPr>
                <w:rFonts w:ascii="Arial" w:hAnsi="Arial" w:cs="Arial"/>
                <w:sz w:val="22"/>
                <w:szCs w:val="22"/>
              </w:rPr>
              <w:t xml:space="preserve">Experience of strategic planning. </w:t>
            </w:r>
          </w:p>
          <w:p w14:paraId="65E214B3" w14:textId="77777777" w:rsidR="004A7000" w:rsidRPr="0000543C" w:rsidRDefault="004A7000" w:rsidP="001F4509">
            <w:pPr>
              <w:pStyle w:val="Default"/>
              <w:numPr>
                <w:ilvl w:val="0"/>
                <w:numId w:val="14"/>
              </w:numPr>
              <w:rPr>
                <w:rFonts w:ascii="Arial" w:hAnsi="Arial" w:cs="Arial"/>
                <w:sz w:val="22"/>
                <w:szCs w:val="22"/>
              </w:rPr>
            </w:pPr>
            <w:r w:rsidRPr="0000543C">
              <w:rPr>
                <w:rFonts w:ascii="Arial" w:hAnsi="Arial" w:cs="Arial"/>
                <w:sz w:val="22"/>
                <w:szCs w:val="22"/>
              </w:rPr>
              <w:t xml:space="preserve">Experience of working with regulatory bodies </w:t>
            </w:r>
          </w:p>
        </w:tc>
      </w:tr>
      <w:tr w:rsidR="004A7000" w:rsidRPr="0000543C" w14:paraId="4EE41F82" w14:textId="77777777" w:rsidTr="001F4509">
        <w:trPr>
          <w:trHeight w:val="1672"/>
        </w:trPr>
        <w:tc>
          <w:tcPr>
            <w:tcW w:w="1780" w:type="dxa"/>
          </w:tcPr>
          <w:p w14:paraId="3292C1B9" w14:textId="77777777" w:rsidR="004A7000" w:rsidRPr="001F4509" w:rsidRDefault="004A7000">
            <w:pPr>
              <w:pStyle w:val="Default"/>
              <w:rPr>
                <w:rFonts w:ascii="Arial" w:hAnsi="Arial" w:cs="Arial"/>
                <w:b/>
                <w:sz w:val="22"/>
                <w:szCs w:val="22"/>
              </w:rPr>
            </w:pPr>
            <w:r w:rsidRPr="001F4509">
              <w:rPr>
                <w:rFonts w:ascii="Arial" w:hAnsi="Arial" w:cs="Arial"/>
                <w:b/>
                <w:sz w:val="22"/>
                <w:szCs w:val="22"/>
              </w:rPr>
              <w:t xml:space="preserve">Skills </w:t>
            </w:r>
          </w:p>
        </w:tc>
        <w:tc>
          <w:tcPr>
            <w:tcW w:w="6374" w:type="dxa"/>
          </w:tcPr>
          <w:p w14:paraId="08F60953" w14:textId="364A42C0" w:rsidR="004A7000" w:rsidRPr="0000543C" w:rsidRDefault="004A7000" w:rsidP="001F4509">
            <w:pPr>
              <w:pStyle w:val="Default"/>
              <w:numPr>
                <w:ilvl w:val="0"/>
                <w:numId w:val="18"/>
              </w:numPr>
              <w:ind w:left="317" w:hanging="317"/>
              <w:rPr>
                <w:rFonts w:ascii="Arial" w:hAnsi="Arial" w:cs="Arial"/>
                <w:sz w:val="22"/>
                <w:szCs w:val="22"/>
              </w:rPr>
            </w:pPr>
            <w:r w:rsidRPr="0000543C">
              <w:rPr>
                <w:rFonts w:ascii="Arial" w:hAnsi="Arial" w:cs="Arial"/>
                <w:sz w:val="22"/>
                <w:szCs w:val="22"/>
              </w:rPr>
              <w:t xml:space="preserve">A “solutions focused” approach to problem solving </w:t>
            </w:r>
          </w:p>
          <w:p w14:paraId="61D05B5D" w14:textId="59EF8AE7" w:rsidR="004A7000" w:rsidRPr="0000543C" w:rsidRDefault="004A7000" w:rsidP="001F4509">
            <w:pPr>
              <w:pStyle w:val="Default"/>
              <w:numPr>
                <w:ilvl w:val="0"/>
                <w:numId w:val="18"/>
              </w:numPr>
              <w:ind w:left="317" w:hanging="317"/>
              <w:rPr>
                <w:rFonts w:ascii="Arial" w:hAnsi="Arial" w:cs="Arial"/>
                <w:sz w:val="22"/>
                <w:szCs w:val="22"/>
              </w:rPr>
            </w:pPr>
            <w:r w:rsidRPr="0000543C">
              <w:rPr>
                <w:rFonts w:ascii="Arial" w:hAnsi="Arial" w:cs="Arial"/>
                <w:sz w:val="22"/>
                <w:szCs w:val="22"/>
              </w:rPr>
              <w:t xml:space="preserve">Intelligent with a fast learning ability </w:t>
            </w:r>
          </w:p>
          <w:p w14:paraId="114DF10E" w14:textId="1671BC7A" w:rsidR="004A7000" w:rsidRPr="0000543C" w:rsidRDefault="004A7000" w:rsidP="001F4509">
            <w:pPr>
              <w:pStyle w:val="Default"/>
              <w:numPr>
                <w:ilvl w:val="0"/>
                <w:numId w:val="18"/>
              </w:numPr>
              <w:ind w:left="317" w:hanging="317"/>
              <w:rPr>
                <w:rFonts w:ascii="Arial" w:hAnsi="Arial" w:cs="Arial"/>
                <w:sz w:val="22"/>
                <w:szCs w:val="22"/>
              </w:rPr>
            </w:pPr>
            <w:r w:rsidRPr="0000543C">
              <w:rPr>
                <w:rFonts w:ascii="Arial" w:hAnsi="Arial" w:cs="Arial"/>
                <w:sz w:val="22"/>
                <w:szCs w:val="22"/>
              </w:rPr>
              <w:t xml:space="preserve">Excellent communication (oral and written) and inter-personal </w:t>
            </w:r>
            <w:r w:rsidR="00C82D4B">
              <w:rPr>
                <w:rFonts w:ascii="Arial" w:hAnsi="Arial" w:cs="Arial"/>
                <w:sz w:val="22"/>
                <w:szCs w:val="22"/>
              </w:rPr>
              <w:t xml:space="preserve">                   </w:t>
            </w:r>
            <w:r w:rsidRPr="0000543C">
              <w:rPr>
                <w:rFonts w:ascii="Arial" w:hAnsi="Arial" w:cs="Arial"/>
                <w:sz w:val="22"/>
                <w:szCs w:val="22"/>
              </w:rPr>
              <w:t xml:space="preserve">skills </w:t>
            </w:r>
          </w:p>
          <w:p w14:paraId="762559A2" w14:textId="74188CDC" w:rsidR="004A7000" w:rsidRPr="0000543C" w:rsidRDefault="004A7000" w:rsidP="001F4509">
            <w:pPr>
              <w:pStyle w:val="Default"/>
              <w:numPr>
                <w:ilvl w:val="0"/>
                <w:numId w:val="18"/>
              </w:numPr>
              <w:ind w:left="317" w:hanging="317"/>
              <w:rPr>
                <w:rFonts w:ascii="Arial" w:hAnsi="Arial" w:cs="Arial"/>
                <w:sz w:val="22"/>
                <w:szCs w:val="22"/>
              </w:rPr>
            </w:pPr>
            <w:r w:rsidRPr="0000543C">
              <w:rPr>
                <w:rFonts w:ascii="Arial" w:hAnsi="Arial" w:cs="Arial"/>
                <w:sz w:val="22"/>
                <w:szCs w:val="22"/>
              </w:rPr>
              <w:t xml:space="preserve">Approachable with the ability to listen and empathise </w:t>
            </w:r>
          </w:p>
          <w:p w14:paraId="11EC9ADC" w14:textId="61DEAAC5" w:rsidR="004A7000" w:rsidRPr="0000543C" w:rsidRDefault="007B73E3" w:rsidP="001F4509">
            <w:pPr>
              <w:pStyle w:val="Default"/>
              <w:numPr>
                <w:ilvl w:val="0"/>
                <w:numId w:val="18"/>
              </w:numPr>
              <w:ind w:left="317" w:hanging="317"/>
              <w:rPr>
                <w:rFonts w:ascii="Arial" w:hAnsi="Arial" w:cs="Arial"/>
                <w:sz w:val="22"/>
                <w:szCs w:val="22"/>
              </w:rPr>
            </w:pPr>
            <w:r>
              <w:rPr>
                <w:rFonts w:ascii="Arial" w:hAnsi="Arial" w:cs="Arial"/>
                <w:sz w:val="22"/>
                <w:szCs w:val="22"/>
              </w:rPr>
              <w:t>Able to delegate and empower</w:t>
            </w:r>
            <w:r w:rsidR="004A7000" w:rsidRPr="0000543C">
              <w:rPr>
                <w:rFonts w:ascii="Arial" w:hAnsi="Arial" w:cs="Arial"/>
                <w:sz w:val="22"/>
                <w:szCs w:val="22"/>
              </w:rPr>
              <w:t xml:space="preserve"> staff </w:t>
            </w:r>
          </w:p>
          <w:p w14:paraId="3CFD98E7" w14:textId="79AA22DB" w:rsidR="004A7000" w:rsidRPr="0000543C" w:rsidRDefault="004A7000" w:rsidP="001F4509">
            <w:pPr>
              <w:pStyle w:val="Default"/>
              <w:numPr>
                <w:ilvl w:val="0"/>
                <w:numId w:val="18"/>
              </w:numPr>
              <w:ind w:left="317" w:hanging="317"/>
              <w:rPr>
                <w:rFonts w:ascii="Arial" w:hAnsi="Arial" w:cs="Arial"/>
                <w:sz w:val="22"/>
                <w:szCs w:val="22"/>
              </w:rPr>
            </w:pPr>
            <w:r w:rsidRPr="0000543C">
              <w:rPr>
                <w:rFonts w:ascii="Arial" w:hAnsi="Arial" w:cs="Arial"/>
                <w:sz w:val="22"/>
                <w:szCs w:val="22"/>
              </w:rPr>
              <w:t xml:space="preserve">Excellent IT skills/computer literate </w:t>
            </w:r>
          </w:p>
          <w:p w14:paraId="67DFAB7C" w14:textId="624ED035" w:rsidR="004A7000" w:rsidRPr="0000543C" w:rsidRDefault="004A7000" w:rsidP="001F4509">
            <w:pPr>
              <w:pStyle w:val="Default"/>
              <w:numPr>
                <w:ilvl w:val="0"/>
                <w:numId w:val="18"/>
              </w:numPr>
              <w:ind w:left="317" w:hanging="317"/>
              <w:rPr>
                <w:rFonts w:ascii="Arial" w:hAnsi="Arial" w:cs="Arial"/>
                <w:sz w:val="22"/>
                <w:szCs w:val="22"/>
              </w:rPr>
            </w:pPr>
            <w:r w:rsidRPr="0000543C">
              <w:rPr>
                <w:rFonts w:ascii="Arial" w:hAnsi="Arial" w:cs="Arial"/>
                <w:sz w:val="22"/>
                <w:szCs w:val="22"/>
              </w:rPr>
              <w:t xml:space="preserve">Leadership skills, including excellent people management skills </w:t>
            </w:r>
          </w:p>
          <w:p w14:paraId="57C35ED5" w14:textId="629EF10A" w:rsidR="004A7000" w:rsidRPr="007B73E3" w:rsidRDefault="004A7000" w:rsidP="001F4509">
            <w:pPr>
              <w:pStyle w:val="Default"/>
              <w:numPr>
                <w:ilvl w:val="0"/>
                <w:numId w:val="18"/>
              </w:numPr>
              <w:ind w:left="317" w:hanging="317"/>
              <w:rPr>
                <w:rFonts w:ascii="Arial" w:hAnsi="Arial" w:cs="Arial"/>
                <w:sz w:val="22"/>
                <w:szCs w:val="22"/>
              </w:rPr>
            </w:pPr>
            <w:r w:rsidRPr="0000543C">
              <w:rPr>
                <w:rFonts w:ascii="Arial" w:hAnsi="Arial" w:cs="Arial"/>
                <w:sz w:val="22"/>
                <w:szCs w:val="22"/>
              </w:rPr>
              <w:t>Good time management</w:t>
            </w:r>
            <w:r w:rsidR="0000543C">
              <w:rPr>
                <w:rFonts w:ascii="Arial" w:hAnsi="Arial" w:cs="Arial"/>
                <w:sz w:val="22"/>
                <w:szCs w:val="22"/>
              </w:rPr>
              <w:t xml:space="preserve"> and able to prioritise work load</w:t>
            </w:r>
            <w:r w:rsidR="003447C5">
              <w:rPr>
                <w:rFonts w:ascii="Arial" w:hAnsi="Arial" w:cs="Arial"/>
                <w:sz w:val="22"/>
                <w:szCs w:val="22"/>
              </w:rPr>
              <w:t xml:space="preserve"> </w:t>
            </w:r>
          </w:p>
          <w:p w14:paraId="7D19E60B" w14:textId="0F08162F" w:rsidR="004A7000" w:rsidRPr="0000543C" w:rsidRDefault="007B73E3" w:rsidP="001F4509">
            <w:pPr>
              <w:pStyle w:val="Default"/>
              <w:numPr>
                <w:ilvl w:val="0"/>
                <w:numId w:val="18"/>
              </w:numPr>
              <w:ind w:left="317" w:hanging="317"/>
              <w:rPr>
                <w:rFonts w:ascii="Arial" w:hAnsi="Arial" w:cs="Arial"/>
                <w:sz w:val="22"/>
                <w:szCs w:val="22"/>
              </w:rPr>
            </w:pPr>
            <w:r>
              <w:rPr>
                <w:rFonts w:ascii="Arial" w:hAnsi="Arial" w:cs="Arial"/>
                <w:sz w:val="22"/>
                <w:szCs w:val="22"/>
              </w:rPr>
              <w:t xml:space="preserve">Able to negotiate and resolve </w:t>
            </w:r>
            <w:r w:rsidR="004A7000" w:rsidRPr="0000543C">
              <w:rPr>
                <w:rFonts w:ascii="Arial" w:hAnsi="Arial" w:cs="Arial"/>
                <w:sz w:val="22"/>
                <w:szCs w:val="22"/>
              </w:rPr>
              <w:t xml:space="preserve">conflict </w:t>
            </w:r>
          </w:p>
          <w:p w14:paraId="659B3DF0" w14:textId="5B5FF2AE" w:rsidR="004A7000" w:rsidRPr="0000543C" w:rsidRDefault="004A7000" w:rsidP="001F4509">
            <w:pPr>
              <w:pStyle w:val="Default"/>
              <w:numPr>
                <w:ilvl w:val="0"/>
                <w:numId w:val="18"/>
              </w:numPr>
              <w:ind w:left="317" w:hanging="317"/>
              <w:rPr>
                <w:rFonts w:ascii="Arial" w:hAnsi="Arial" w:cs="Arial"/>
                <w:sz w:val="22"/>
                <w:szCs w:val="22"/>
              </w:rPr>
            </w:pPr>
            <w:r w:rsidRPr="0000543C">
              <w:rPr>
                <w:rFonts w:ascii="Arial" w:hAnsi="Arial" w:cs="Arial"/>
                <w:sz w:val="22"/>
                <w:szCs w:val="22"/>
              </w:rPr>
              <w:t xml:space="preserve">Able to manage change and cope with pressure </w:t>
            </w:r>
          </w:p>
          <w:p w14:paraId="383DBA94" w14:textId="4447CED5" w:rsidR="0000543C" w:rsidRPr="0000543C" w:rsidRDefault="007B73E3" w:rsidP="001F4509">
            <w:pPr>
              <w:pStyle w:val="Default"/>
              <w:numPr>
                <w:ilvl w:val="0"/>
                <w:numId w:val="18"/>
              </w:numPr>
              <w:ind w:left="317" w:hanging="317"/>
              <w:rPr>
                <w:rFonts w:ascii="Arial" w:hAnsi="Arial" w:cs="Arial"/>
                <w:sz w:val="22"/>
                <w:szCs w:val="22"/>
              </w:rPr>
            </w:pPr>
            <w:r>
              <w:rPr>
                <w:rFonts w:ascii="Arial" w:hAnsi="Arial" w:cs="Arial"/>
                <w:sz w:val="22"/>
                <w:szCs w:val="22"/>
              </w:rPr>
              <w:t xml:space="preserve">Skills in </w:t>
            </w:r>
            <w:r w:rsidR="004A7000" w:rsidRPr="0000543C">
              <w:rPr>
                <w:rFonts w:ascii="Arial" w:hAnsi="Arial" w:cs="Arial"/>
                <w:sz w:val="22"/>
                <w:szCs w:val="22"/>
              </w:rPr>
              <w:t>Networking and facilitation</w:t>
            </w:r>
          </w:p>
          <w:p w14:paraId="0FA40977" w14:textId="11B52D0A" w:rsidR="004A7000" w:rsidRDefault="0000543C" w:rsidP="001F4509">
            <w:pPr>
              <w:pStyle w:val="Default"/>
              <w:numPr>
                <w:ilvl w:val="0"/>
                <w:numId w:val="18"/>
              </w:numPr>
              <w:ind w:left="317" w:hanging="317"/>
              <w:rPr>
                <w:rFonts w:ascii="Arial" w:hAnsi="Arial" w:cs="Arial"/>
                <w:sz w:val="22"/>
                <w:szCs w:val="22"/>
              </w:rPr>
            </w:pPr>
            <w:r w:rsidRPr="0000543C">
              <w:rPr>
                <w:rFonts w:ascii="Arial" w:hAnsi="Arial" w:cs="Arial"/>
                <w:sz w:val="22"/>
                <w:szCs w:val="22"/>
              </w:rPr>
              <w:t>Knowledge of relevant legislation i</w:t>
            </w:r>
            <w:r w:rsidR="001F4509">
              <w:rPr>
                <w:rFonts w:ascii="Arial" w:hAnsi="Arial" w:cs="Arial"/>
                <w:sz w:val="22"/>
                <w:szCs w:val="22"/>
              </w:rPr>
              <w:t>.</w:t>
            </w:r>
            <w:r w:rsidRPr="0000543C">
              <w:rPr>
                <w:rFonts w:ascii="Arial" w:hAnsi="Arial" w:cs="Arial"/>
                <w:sz w:val="22"/>
                <w:szCs w:val="22"/>
              </w:rPr>
              <w:t>e</w:t>
            </w:r>
            <w:r w:rsidR="001F4509">
              <w:rPr>
                <w:rFonts w:ascii="Arial" w:hAnsi="Arial" w:cs="Arial"/>
                <w:sz w:val="22"/>
                <w:szCs w:val="22"/>
              </w:rPr>
              <w:t>.</w:t>
            </w:r>
            <w:r w:rsidRPr="0000543C">
              <w:rPr>
                <w:rFonts w:ascii="Arial" w:hAnsi="Arial" w:cs="Arial"/>
                <w:sz w:val="22"/>
                <w:szCs w:val="22"/>
              </w:rPr>
              <w:t xml:space="preserve"> data protection, information governance, health and safety </w:t>
            </w:r>
            <w:r w:rsidR="004A7000" w:rsidRPr="0000543C">
              <w:rPr>
                <w:rFonts w:ascii="Arial" w:hAnsi="Arial" w:cs="Arial"/>
                <w:sz w:val="22"/>
                <w:szCs w:val="22"/>
              </w:rPr>
              <w:t xml:space="preserve"> </w:t>
            </w:r>
          </w:p>
          <w:p w14:paraId="13CD4D01" w14:textId="20D9477E" w:rsidR="003447C5" w:rsidRDefault="003447C5" w:rsidP="001F4509">
            <w:pPr>
              <w:pStyle w:val="Default"/>
              <w:numPr>
                <w:ilvl w:val="0"/>
                <w:numId w:val="18"/>
              </w:numPr>
              <w:ind w:left="317" w:hanging="317"/>
              <w:rPr>
                <w:rFonts w:ascii="Arial" w:hAnsi="Arial" w:cs="Arial"/>
                <w:sz w:val="22"/>
                <w:szCs w:val="22"/>
              </w:rPr>
            </w:pPr>
            <w:r>
              <w:rPr>
                <w:rFonts w:ascii="Arial" w:hAnsi="Arial" w:cs="Arial"/>
                <w:sz w:val="22"/>
                <w:szCs w:val="22"/>
              </w:rPr>
              <w:t>Working knowledge of statistical variance and financial analysis</w:t>
            </w:r>
          </w:p>
          <w:p w14:paraId="230BD593" w14:textId="6123965F" w:rsidR="004A7000" w:rsidRPr="003447C5" w:rsidRDefault="003447C5" w:rsidP="001F4509">
            <w:pPr>
              <w:pStyle w:val="Default"/>
              <w:numPr>
                <w:ilvl w:val="0"/>
                <w:numId w:val="18"/>
              </w:numPr>
              <w:ind w:left="317" w:hanging="317"/>
              <w:rPr>
                <w:rFonts w:ascii="Arial" w:hAnsi="Arial" w:cs="Arial"/>
                <w:sz w:val="22"/>
                <w:szCs w:val="22"/>
              </w:rPr>
            </w:pPr>
            <w:r>
              <w:rPr>
                <w:rFonts w:ascii="Arial" w:hAnsi="Arial" w:cs="Arial"/>
                <w:sz w:val="22"/>
                <w:szCs w:val="22"/>
              </w:rPr>
              <w:t xml:space="preserve">Excellent analytical and evaluative ability. </w:t>
            </w:r>
          </w:p>
        </w:tc>
        <w:tc>
          <w:tcPr>
            <w:tcW w:w="2977" w:type="dxa"/>
          </w:tcPr>
          <w:p w14:paraId="180D3CD9" w14:textId="77777777" w:rsidR="004A7000" w:rsidRPr="0000543C" w:rsidRDefault="004A7000" w:rsidP="001F4509">
            <w:pPr>
              <w:pStyle w:val="Default"/>
              <w:numPr>
                <w:ilvl w:val="0"/>
                <w:numId w:val="18"/>
              </w:numPr>
              <w:ind w:left="318" w:hanging="284"/>
              <w:rPr>
                <w:rFonts w:ascii="Arial" w:hAnsi="Arial" w:cs="Arial"/>
                <w:sz w:val="22"/>
                <w:szCs w:val="22"/>
              </w:rPr>
            </w:pPr>
            <w:r w:rsidRPr="0000543C">
              <w:rPr>
                <w:rFonts w:ascii="Arial" w:hAnsi="Arial" w:cs="Arial"/>
                <w:sz w:val="22"/>
                <w:szCs w:val="22"/>
              </w:rPr>
              <w:t xml:space="preserve">Project management. </w:t>
            </w:r>
          </w:p>
        </w:tc>
      </w:tr>
      <w:tr w:rsidR="004A7000" w:rsidRPr="0000543C" w14:paraId="70289A77" w14:textId="77777777" w:rsidTr="001F4509">
        <w:trPr>
          <w:trHeight w:val="80"/>
        </w:trPr>
        <w:tc>
          <w:tcPr>
            <w:tcW w:w="1780" w:type="dxa"/>
          </w:tcPr>
          <w:p w14:paraId="20998D6E" w14:textId="56A7FB45" w:rsidR="004A7000" w:rsidRPr="001F4509" w:rsidRDefault="004A7000">
            <w:pPr>
              <w:pStyle w:val="Default"/>
              <w:rPr>
                <w:rFonts w:ascii="Arial" w:hAnsi="Arial" w:cs="Arial"/>
                <w:b/>
                <w:sz w:val="22"/>
                <w:szCs w:val="22"/>
              </w:rPr>
            </w:pPr>
            <w:r w:rsidRPr="001F4509">
              <w:rPr>
                <w:rFonts w:ascii="Arial" w:hAnsi="Arial" w:cs="Arial"/>
                <w:b/>
                <w:sz w:val="22"/>
                <w:szCs w:val="22"/>
              </w:rPr>
              <w:t xml:space="preserve">Qualities </w:t>
            </w:r>
          </w:p>
        </w:tc>
        <w:tc>
          <w:tcPr>
            <w:tcW w:w="6374" w:type="dxa"/>
          </w:tcPr>
          <w:p w14:paraId="73B22CBF" w14:textId="5FD2AFA8" w:rsidR="0000543C" w:rsidRDefault="0000543C" w:rsidP="001F4509">
            <w:pPr>
              <w:pStyle w:val="Default"/>
              <w:numPr>
                <w:ilvl w:val="0"/>
                <w:numId w:val="20"/>
              </w:numPr>
              <w:ind w:left="317" w:hanging="283"/>
              <w:rPr>
                <w:rFonts w:ascii="Arial" w:hAnsi="Arial" w:cs="Arial"/>
                <w:sz w:val="22"/>
                <w:szCs w:val="22"/>
              </w:rPr>
            </w:pPr>
            <w:r>
              <w:rPr>
                <w:rFonts w:ascii="Arial" w:hAnsi="Arial" w:cs="Arial"/>
                <w:sz w:val="22"/>
                <w:szCs w:val="22"/>
              </w:rPr>
              <w:t>Able to work in a busy environment</w:t>
            </w:r>
            <w:r w:rsidR="00A65B34">
              <w:rPr>
                <w:rFonts w:ascii="Arial" w:hAnsi="Arial" w:cs="Arial"/>
                <w:sz w:val="22"/>
                <w:szCs w:val="22"/>
              </w:rPr>
              <w:t>.</w:t>
            </w:r>
            <w:r w:rsidR="004A7000" w:rsidRPr="0000543C">
              <w:rPr>
                <w:rFonts w:ascii="Arial" w:hAnsi="Arial" w:cs="Arial"/>
                <w:sz w:val="22"/>
                <w:szCs w:val="22"/>
              </w:rPr>
              <w:t xml:space="preserve"> </w:t>
            </w:r>
          </w:p>
          <w:p w14:paraId="7251C2BF" w14:textId="156B90BA" w:rsidR="004A7000" w:rsidRPr="0000543C" w:rsidRDefault="004A7000" w:rsidP="001F4509">
            <w:pPr>
              <w:pStyle w:val="Default"/>
              <w:numPr>
                <w:ilvl w:val="0"/>
                <w:numId w:val="20"/>
              </w:numPr>
              <w:ind w:left="317" w:hanging="283"/>
              <w:rPr>
                <w:rFonts w:ascii="Arial" w:hAnsi="Arial" w:cs="Arial"/>
                <w:sz w:val="22"/>
                <w:szCs w:val="22"/>
              </w:rPr>
            </w:pPr>
            <w:r w:rsidRPr="0000543C">
              <w:rPr>
                <w:rFonts w:ascii="Arial" w:hAnsi="Arial" w:cs="Arial"/>
                <w:sz w:val="22"/>
                <w:szCs w:val="22"/>
              </w:rPr>
              <w:t xml:space="preserve">Personable &amp; approachable </w:t>
            </w:r>
          </w:p>
          <w:p w14:paraId="45A8FF24" w14:textId="481924E3" w:rsidR="004A7000" w:rsidRPr="0000543C" w:rsidRDefault="004A7000" w:rsidP="001F4509">
            <w:pPr>
              <w:pStyle w:val="Default"/>
              <w:numPr>
                <w:ilvl w:val="0"/>
                <w:numId w:val="20"/>
              </w:numPr>
              <w:ind w:left="317" w:hanging="283"/>
              <w:rPr>
                <w:rFonts w:ascii="Arial" w:hAnsi="Arial" w:cs="Arial"/>
                <w:sz w:val="22"/>
                <w:szCs w:val="22"/>
              </w:rPr>
            </w:pPr>
            <w:r w:rsidRPr="0000543C">
              <w:rPr>
                <w:rFonts w:ascii="Arial" w:hAnsi="Arial" w:cs="Arial"/>
                <w:sz w:val="22"/>
                <w:szCs w:val="22"/>
              </w:rPr>
              <w:t xml:space="preserve">Self-motivated and confident – able to work with minimal direction </w:t>
            </w:r>
          </w:p>
          <w:p w14:paraId="7F50D553" w14:textId="07A8F142" w:rsidR="004A7000" w:rsidRPr="0000543C" w:rsidRDefault="004A7000" w:rsidP="001F4509">
            <w:pPr>
              <w:pStyle w:val="Default"/>
              <w:numPr>
                <w:ilvl w:val="0"/>
                <w:numId w:val="20"/>
              </w:numPr>
              <w:ind w:left="317" w:hanging="283"/>
              <w:rPr>
                <w:rFonts w:ascii="Arial" w:hAnsi="Arial" w:cs="Arial"/>
                <w:sz w:val="22"/>
                <w:szCs w:val="22"/>
              </w:rPr>
            </w:pPr>
            <w:r w:rsidRPr="0000543C">
              <w:rPr>
                <w:rFonts w:ascii="Arial" w:hAnsi="Arial" w:cs="Arial"/>
                <w:sz w:val="22"/>
                <w:szCs w:val="22"/>
              </w:rPr>
              <w:t xml:space="preserve">Adaptable and innovative </w:t>
            </w:r>
          </w:p>
          <w:p w14:paraId="5B14DBC5" w14:textId="773C2DD1" w:rsidR="004A7000" w:rsidRPr="0000543C" w:rsidRDefault="004A7000" w:rsidP="001F4509">
            <w:pPr>
              <w:pStyle w:val="Default"/>
              <w:numPr>
                <w:ilvl w:val="0"/>
                <w:numId w:val="20"/>
              </w:numPr>
              <w:ind w:left="317" w:hanging="283"/>
              <w:rPr>
                <w:rFonts w:ascii="Arial" w:hAnsi="Arial" w:cs="Arial"/>
                <w:sz w:val="22"/>
                <w:szCs w:val="22"/>
              </w:rPr>
            </w:pPr>
            <w:r w:rsidRPr="0000543C">
              <w:rPr>
                <w:rFonts w:ascii="Arial" w:hAnsi="Arial" w:cs="Arial"/>
                <w:sz w:val="22"/>
                <w:szCs w:val="22"/>
              </w:rPr>
              <w:t xml:space="preserve">Enthusiasm, with energy and drive </w:t>
            </w:r>
          </w:p>
          <w:p w14:paraId="4A3FEFE7" w14:textId="5AB697A5" w:rsidR="004A7000" w:rsidRPr="0000543C" w:rsidRDefault="004A7000" w:rsidP="001F4509">
            <w:pPr>
              <w:pStyle w:val="Default"/>
              <w:numPr>
                <w:ilvl w:val="0"/>
                <w:numId w:val="20"/>
              </w:numPr>
              <w:ind w:left="317" w:hanging="283"/>
              <w:rPr>
                <w:rFonts w:ascii="Arial" w:hAnsi="Arial" w:cs="Arial"/>
                <w:sz w:val="22"/>
                <w:szCs w:val="22"/>
              </w:rPr>
            </w:pPr>
            <w:r w:rsidRPr="0000543C">
              <w:rPr>
                <w:rFonts w:ascii="Arial" w:hAnsi="Arial" w:cs="Arial"/>
                <w:sz w:val="22"/>
                <w:szCs w:val="22"/>
              </w:rPr>
              <w:t xml:space="preserve">Gains respect by example and leadership </w:t>
            </w:r>
          </w:p>
          <w:p w14:paraId="5A21CA58" w14:textId="29E4845D" w:rsidR="004A7000" w:rsidRPr="003447C5" w:rsidRDefault="004A7000" w:rsidP="001F4509">
            <w:pPr>
              <w:pStyle w:val="Default"/>
              <w:numPr>
                <w:ilvl w:val="0"/>
                <w:numId w:val="20"/>
              </w:numPr>
              <w:ind w:left="317" w:hanging="283"/>
              <w:rPr>
                <w:rFonts w:ascii="Arial" w:hAnsi="Arial" w:cs="Arial"/>
                <w:sz w:val="22"/>
                <w:szCs w:val="22"/>
              </w:rPr>
            </w:pPr>
            <w:r w:rsidRPr="0000543C">
              <w:rPr>
                <w:rFonts w:ascii="Arial" w:hAnsi="Arial" w:cs="Arial"/>
                <w:sz w:val="22"/>
                <w:szCs w:val="22"/>
              </w:rPr>
              <w:t>Trustworthy, honest, re</w:t>
            </w:r>
            <w:r w:rsidR="003447C5">
              <w:rPr>
                <w:rFonts w:ascii="Arial" w:hAnsi="Arial" w:cs="Arial"/>
                <w:sz w:val="22"/>
                <w:szCs w:val="22"/>
              </w:rPr>
              <w:t xml:space="preserve">liable, caring and sympathetic </w:t>
            </w:r>
          </w:p>
          <w:p w14:paraId="5D5C67AF" w14:textId="77777777" w:rsidR="004A7000" w:rsidRPr="0000543C" w:rsidRDefault="004A7000" w:rsidP="001F4509">
            <w:pPr>
              <w:pStyle w:val="Default"/>
              <w:numPr>
                <w:ilvl w:val="0"/>
                <w:numId w:val="20"/>
              </w:numPr>
              <w:ind w:left="317" w:hanging="283"/>
              <w:rPr>
                <w:rFonts w:ascii="Arial" w:hAnsi="Arial" w:cs="Arial"/>
                <w:sz w:val="22"/>
                <w:szCs w:val="22"/>
              </w:rPr>
            </w:pPr>
            <w:r w:rsidRPr="0000543C">
              <w:rPr>
                <w:rFonts w:ascii="Arial" w:hAnsi="Arial" w:cs="Arial"/>
                <w:sz w:val="22"/>
                <w:szCs w:val="22"/>
              </w:rPr>
              <w:t xml:space="preserve">Proactive strategic thinking with clear vision </w:t>
            </w:r>
          </w:p>
          <w:p w14:paraId="3D029CFC" w14:textId="3EB69B15" w:rsidR="004A7000" w:rsidRPr="0000543C" w:rsidRDefault="004A7000" w:rsidP="001F4509">
            <w:pPr>
              <w:pStyle w:val="Default"/>
              <w:numPr>
                <w:ilvl w:val="0"/>
                <w:numId w:val="20"/>
              </w:numPr>
              <w:ind w:left="317" w:hanging="283"/>
              <w:rPr>
                <w:rFonts w:ascii="Arial" w:hAnsi="Arial" w:cs="Arial"/>
                <w:sz w:val="22"/>
                <w:szCs w:val="22"/>
              </w:rPr>
            </w:pPr>
            <w:r w:rsidRPr="0000543C">
              <w:rPr>
                <w:rFonts w:ascii="Arial" w:hAnsi="Arial" w:cs="Arial"/>
                <w:sz w:val="22"/>
                <w:szCs w:val="22"/>
              </w:rPr>
              <w:t xml:space="preserve">Confidential &amp; conscientious </w:t>
            </w:r>
          </w:p>
          <w:p w14:paraId="284D456B" w14:textId="2E578240" w:rsidR="004A7000" w:rsidRPr="0000543C" w:rsidRDefault="004A7000" w:rsidP="001F4509">
            <w:pPr>
              <w:pStyle w:val="Default"/>
              <w:numPr>
                <w:ilvl w:val="0"/>
                <w:numId w:val="20"/>
              </w:numPr>
              <w:ind w:left="317" w:hanging="283"/>
              <w:rPr>
                <w:rFonts w:ascii="Arial" w:hAnsi="Arial" w:cs="Arial"/>
                <w:sz w:val="22"/>
                <w:szCs w:val="22"/>
              </w:rPr>
            </w:pPr>
            <w:r w:rsidRPr="0000543C">
              <w:rPr>
                <w:rFonts w:ascii="Arial" w:hAnsi="Arial" w:cs="Arial"/>
                <w:sz w:val="22"/>
                <w:szCs w:val="22"/>
              </w:rPr>
              <w:t xml:space="preserve">Hard working, reliable and resourceful </w:t>
            </w:r>
          </w:p>
          <w:p w14:paraId="376CD37E" w14:textId="6E2CA937" w:rsidR="004A7000" w:rsidRPr="0000543C" w:rsidRDefault="004A7000" w:rsidP="001F4509">
            <w:pPr>
              <w:pStyle w:val="Default"/>
              <w:numPr>
                <w:ilvl w:val="0"/>
                <w:numId w:val="20"/>
              </w:numPr>
              <w:ind w:left="317" w:hanging="283"/>
              <w:rPr>
                <w:rFonts w:ascii="Arial" w:hAnsi="Arial" w:cs="Arial"/>
                <w:sz w:val="22"/>
                <w:szCs w:val="22"/>
              </w:rPr>
            </w:pPr>
            <w:r w:rsidRPr="0000543C">
              <w:rPr>
                <w:rFonts w:ascii="Arial" w:hAnsi="Arial" w:cs="Arial"/>
                <w:sz w:val="22"/>
                <w:szCs w:val="22"/>
              </w:rPr>
              <w:t xml:space="preserve">Willing to work flexible hours as necessary </w:t>
            </w:r>
          </w:p>
          <w:p w14:paraId="64FA5666" w14:textId="42649D43" w:rsidR="004A7000" w:rsidRPr="0000543C" w:rsidRDefault="004A7000" w:rsidP="001F4509">
            <w:pPr>
              <w:pStyle w:val="Default"/>
              <w:numPr>
                <w:ilvl w:val="0"/>
                <w:numId w:val="20"/>
              </w:numPr>
              <w:ind w:left="317" w:hanging="283"/>
              <w:rPr>
                <w:rFonts w:ascii="Arial" w:hAnsi="Arial" w:cs="Arial"/>
                <w:sz w:val="22"/>
                <w:szCs w:val="22"/>
              </w:rPr>
            </w:pPr>
            <w:r w:rsidRPr="0000543C">
              <w:rPr>
                <w:rFonts w:ascii="Arial" w:hAnsi="Arial" w:cs="Arial"/>
                <w:sz w:val="22"/>
                <w:szCs w:val="22"/>
              </w:rPr>
              <w:t xml:space="preserve">Considered, steady approach </w:t>
            </w:r>
          </w:p>
          <w:p w14:paraId="668776F7" w14:textId="28F1FDF7" w:rsidR="004A7000" w:rsidRPr="003447C5" w:rsidRDefault="004A7000" w:rsidP="001F4509">
            <w:pPr>
              <w:pStyle w:val="Default"/>
              <w:numPr>
                <w:ilvl w:val="0"/>
                <w:numId w:val="20"/>
              </w:numPr>
              <w:ind w:left="317" w:hanging="283"/>
              <w:rPr>
                <w:rFonts w:ascii="Arial" w:hAnsi="Arial" w:cs="Arial"/>
                <w:sz w:val="22"/>
                <w:szCs w:val="22"/>
              </w:rPr>
            </w:pPr>
            <w:r w:rsidRPr="0000543C">
              <w:rPr>
                <w:rFonts w:ascii="Arial" w:hAnsi="Arial" w:cs="Arial"/>
                <w:sz w:val="22"/>
                <w:szCs w:val="22"/>
              </w:rPr>
              <w:t xml:space="preserve">Diplomatic </w:t>
            </w:r>
          </w:p>
        </w:tc>
        <w:tc>
          <w:tcPr>
            <w:tcW w:w="2977" w:type="dxa"/>
          </w:tcPr>
          <w:p w14:paraId="75EBBFC3" w14:textId="77777777" w:rsidR="004A7000" w:rsidRPr="0000543C" w:rsidRDefault="004A7000" w:rsidP="001F4509">
            <w:pPr>
              <w:pStyle w:val="Default"/>
              <w:numPr>
                <w:ilvl w:val="0"/>
                <w:numId w:val="20"/>
              </w:numPr>
              <w:ind w:left="318" w:hanging="284"/>
              <w:rPr>
                <w:rFonts w:ascii="Arial" w:hAnsi="Arial" w:cs="Arial"/>
                <w:sz w:val="22"/>
                <w:szCs w:val="22"/>
              </w:rPr>
            </w:pPr>
            <w:r w:rsidRPr="0000543C">
              <w:rPr>
                <w:rFonts w:ascii="Arial" w:hAnsi="Arial" w:cs="Arial"/>
                <w:sz w:val="22"/>
                <w:szCs w:val="22"/>
              </w:rPr>
              <w:t xml:space="preserve">Good sense of humour </w:t>
            </w:r>
          </w:p>
        </w:tc>
      </w:tr>
      <w:tr w:rsidR="004A7000" w:rsidRPr="0000543C" w14:paraId="7CB5CEB4" w14:textId="77777777" w:rsidTr="001F4509">
        <w:trPr>
          <w:trHeight w:val="581"/>
        </w:trPr>
        <w:tc>
          <w:tcPr>
            <w:tcW w:w="1780" w:type="dxa"/>
          </w:tcPr>
          <w:p w14:paraId="60BAC688" w14:textId="77777777" w:rsidR="004A7000" w:rsidRPr="0000543C" w:rsidRDefault="004A7000">
            <w:pPr>
              <w:pStyle w:val="Default"/>
              <w:rPr>
                <w:rFonts w:ascii="Arial" w:hAnsi="Arial" w:cs="Arial"/>
                <w:sz w:val="22"/>
                <w:szCs w:val="22"/>
              </w:rPr>
            </w:pPr>
            <w:r w:rsidRPr="0000543C">
              <w:rPr>
                <w:rFonts w:ascii="Arial" w:hAnsi="Arial" w:cs="Arial"/>
                <w:b/>
                <w:bCs/>
                <w:sz w:val="22"/>
                <w:szCs w:val="22"/>
              </w:rPr>
              <w:t xml:space="preserve">Other </w:t>
            </w:r>
          </w:p>
        </w:tc>
        <w:tc>
          <w:tcPr>
            <w:tcW w:w="6374" w:type="dxa"/>
          </w:tcPr>
          <w:p w14:paraId="793EFF35" w14:textId="70D1637F" w:rsidR="004A7000" w:rsidRPr="0000543C" w:rsidRDefault="007B73E3" w:rsidP="001F4509">
            <w:pPr>
              <w:pStyle w:val="Default"/>
              <w:numPr>
                <w:ilvl w:val="0"/>
                <w:numId w:val="21"/>
              </w:numPr>
              <w:ind w:left="317" w:hanging="283"/>
              <w:rPr>
                <w:rFonts w:ascii="Arial" w:hAnsi="Arial" w:cs="Arial"/>
                <w:sz w:val="22"/>
                <w:szCs w:val="22"/>
              </w:rPr>
            </w:pPr>
            <w:r>
              <w:rPr>
                <w:rFonts w:ascii="Arial" w:hAnsi="Arial" w:cs="Arial"/>
                <w:sz w:val="22"/>
                <w:szCs w:val="22"/>
              </w:rPr>
              <w:t>Non-</w:t>
            </w:r>
            <w:r w:rsidR="004A7000" w:rsidRPr="0000543C">
              <w:rPr>
                <w:rFonts w:ascii="Arial" w:hAnsi="Arial" w:cs="Arial"/>
                <w:sz w:val="22"/>
                <w:szCs w:val="22"/>
              </w:rPr>
              <w:t xml:space="preserve">smoking environment </w:t>
            </w:r>
          </w:p>
          <w:p w14:paraId="00D18061" w14:textId="2BE2FAEB" w:rsidR="004A7000" w:rsidRPr="0000543C" w:rsidRDefault="004A7000" w:rsidP="001F4509">
            <w:pPr>
              <w:pStyle w:val="Default"/>
              <w:numPr>
                <w:ilvl w:val="0"/>
                <w:numId w:val="21"/>
              </w:numPr>
              <w:ind w:left="317" w:hanging="283"/>
              <w:rPr>
                <w:rFonts w:ascii="Arial" w:hAnsi="Arial" w:cs="Arial"/>
                <w:sz w:val="22"/>
                <w:szCs w:val="22"/>
              </w:rPr>
            </w:pPr>
            <w:r w:rsidRPr="0000543C">
              <w:rPr>
                <w:rFonts w:ascii="Arial" w:hAnsi="Arial" w:cs="Arial"/>
                <w:sz w:val="22"/>
                <w:szCs w:val="22"/>
              </w:rPr>
              <w:t xml:space="preserve">Sufficient English language fluency as required under the Immigration Act 2016 </w:t>
            </w:r>
          </w:p>
          <w:p w14:paraId="0036C0EA" w14:textId="3DC0E5E8" w:rsidR="004A7000" w:rsidRPr="0000543C" w:rsidRDefault="004A7000" w:rsidP="001F4509">
            <w:pPr>
              <w:pStyle w:val="Default"/>
              <w:numPr>
                <w:ilvl w:val="0"/>
                <w:numId w:val="21"/>
              </w:numPr>
              <w:ind w:left="317" w:hanging="283"/>
              <w:rPr>
                <w:rFonts w:ascii="Arial" w:hAnsi="Arial" w:cs="Arial"/>
                <w:sz w:val="22"/>
                <w:szCs w:val="22"/>
              </w:rPr>
            </w:pPr>
            <w:r w:rsidRPr="0000543C">
              <w:rPr>
                <w:rFonts w:ascii="Arial" w:hAnsi="Arial" w:cs="Arial"/>
                <w:sz w:val="22"/>
                <w:szCs w:val="22"/>
              </w:rPr>
              <w:t xml:space="preserve">Able to attend out of normal hours meetings </w:t>
            </w:r>
          </w:p>
          <w:p w14:paraId="691208EF" w14:textId="2C40DBA3" w:rsidR="004A7000" w:rsidRPr="003447C5" w:rsidRDefault="003447C5" w:rsidP="001F4509">
            <w:pPr>
              <w:pStyle w:val="Default"/>
              <w:numPr>
                <w:ilvl w:val="0"/>
                <w:numId w:val="21"/>
              </w:numPr>
              <w:ind w:left="317" w:hanging="283"/>
              <w:rPr>
                <w:rFonts w:ascii="Arial" w:hAnsi="Arial" w:cs="Arial"/>
                <w:sz w:val="22"/>
                <w:szCs w:val="22"/>
              </w:rPr>
            </w:pPr>
            <w:r>
              <w:rPr>
                <w:rFonts w:ascii="Arial" w:hAnsi="Arial" w:cs="Arial"/>
                <w:sz w:val="22"/>
                <w:szCs w:val="22"/>
              </w:rPr>
              <w:t xml:space="preserve">Professional appearance </w:t>
            </w:r>
          </w:p>
        </w:tc>
        <w:tc>
          <w:tcPr>
            <w:tcW w:w="2977" w:type="dxa"/>
          </w:tcPr>
          <w:p w14:paraId="73ED968F" w14:textId="4F36B456" w:rsidR="004A7000" w:rsidRPr="0000543C" w:rsidRDefault="004A7000">
            <w:pPr>
              <w:pStyle w:val="Default"/>
              <w:rPr>
                <w:rFonts w:ascii="Arial" w:hAnsi="Arial" w:cs="Arial"/>
                <w:sz w:val="22"/>
                <w:szCs w:val="22"/>
              </w:rPr>
            </w:pPr>
          </w:p>
        </w:tc>
      </w:tr>
    </w:tbl>
    <w:p w14:paraId="40C01782" w14:textId="77777777" w:rsidR="00201C8D" w:rsidRPr="0000543C" w:rsidRDefault="00201C8D">
      <w:pPr>
        <w:rPr>
          <w:rFonts w:ascii="Arial" w:hAnsi="Arial" w:cs="Arial"/>
        </w:rPr>
      </w:pPr>
    </w:p>
    <w:sectPr w:rsidR="00201C8D" w:rsidRPr="0000543C" w:rsidSect="001F4509">
      <w:headerReference w:type="first" r:id="rId8"/>
      <w:pgSz w:w="11906" w:h="16838"/>
      <w:pgMar w:top="1699"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34B9D" w14:textId="77777777" w:rsidR="001F4509" w:rsidRDefault="001F4509" w:rsidP="001F4509">
      <w:pPr>
        <w:spacing w:after="0" w:line="240" w:lineRule="auto"/>
      </w:pPr>
      <w:r>
        <w:separator/>
      </w:r>
    </w:p>
  </w:endnote>
  <w:endnote w:type="continuationSeparator" w:id="0">
    <w:p w14:paraId="15655C7D" w14:textId="77777777" w:rsidR="001F4509" w:rsidRDefault="001F4509" w:rsidP="001F4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4E7C0" w14:textId="77777777" w:rsidR="001F4509" w:rsidRDefault="001F4509" w:rsidP="001F4509">
      <w:pPr>
        <w:spacing w:after="0" w:line="240" w:lineRule="auto"/>
      </w:pPr>
      <w:r>
        <w:separator/>
      </w:r>
    </w:p>
  </w:footnote>
  <w:footnote w:type="continuationSeparator" w:id="0">
    <w:p w14:paraId="6DBCB166" w14:textId="77777777" w:rsidR="001F4509" w:rsidRDefault="001F4509" w:rsidP="001F4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361C0" w14:textId="2A384FDB" w:rsidR="001F4509" w:rsidRDefault="001F4509">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4D5C5E79" wp14:editId="14F6C170">
          <wp:simplePos x="0" y="0"/>
          <wp:positionH relativeFrom="column">
            <wp:posOffset>4620895</wp:posOffset>
          </wp:positionH>
          <wp:positionV relativeFrom="paragraph">
            <wp:posOffset>-135255</wp:posOffset>
          </wp:positionV>
          <wp:extent cx="1960540" cy="885825"/>
          <wp:effectExtent l="0" t="0" r="1905" b="0"/>
          <wp:wrapNone/>
          <wp:docPr id="4" name="Picture 4" descr="S:\Lam\CCG\Integrated Commissioning\MHIP\LWN\LW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am\CCG\Integrated Commissioning\MHIP\LWN\LW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540"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8864A4"/>
    <w:multiLevelType w:val="hybridMultilevel"/>
    <w:tmpl w:val="AC025D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58B05F"/>
    <w:multiLevelType w:val="hybridMultilevel"/>
    <w:tmpl w:val="FAA053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1D14B6"/>
    <w:multiLevelType w:val="hybridMultilevel"/>
    <w:tmpl w:val="E0F08C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6A03C1"/>
    <w:multiLevelType w:val="hybridMultilevel"/>
    <w:tmpl w:val="FCCE05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C6FEC83"/>
    <w:multiLevelType w:val="hybridMultilevel"/>
    <w:tmpl w:val="D9BE0D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EFF7958"/>
    <w:multiLevelType w:val="hybridMultilevel"/>
    <w:tmpl w:val="064F00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EA4992"/>
    <w:multiLevelType w:val="hybridMultilevel"/>
    <w:tmpl w:val="62FC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4961BC3"/>
    <w:multiLevelType w:val="hybridMultilevel"/>
    <w:tmpl w:val="63F8AEC4"/>
    <w:lvl w:ilvl="0" w:tplc="FFFFFFFF">
      <w:start w:val="1"/>
      <w:numFmt w:val="bullet"/>
      <w:lvlText w:val="•"/>
      <w:lvlJc w:val="left"/>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11D671AA"/>
    <w:multiLevelType w:val="hybridMultilevel"/>
    <w:tmpl w:val="BFA8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1730E2"/>
    <w:multiLevelType w:val="hybridMultilevel"/>
    <w:tmpl w:val="1C4C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8E0072"/>
    <w:multiLevelType w:val="hybridMultilevel"/>
    <w:tmpl w:val="28AE0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5869FA"/>
    <w:multiLevelType w:val="hybridMultilevel"/>
    <w:tmpl w:val="B49AF8FC"/>
    <w:lvl w:ilvl="0" w:tplc="FFFFFFFF">
      <w:start w:val="1"/>
      <w:numFmt w:val="bullet"/>
      <w:lvlText w:val="•"/>
      <w:lvlJc w:val="left"/>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4F034BD"/>
    <w:multiLevelType w:val="multilevel"/>
    <w:tmpl w:val="E1FA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271643"/>
    <w:multiLevelType w:val="hybridMultilevel"/>
    <w:tmpl w:val="6854B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812A15"/>
    <w:multiLevelType w:val="multilevel"/>
    <w:tmpl w:val="54E42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8A410E"/>
    <w:multiLevelType w:val="hybridMultilevel"/>
    <w:tmpl w:val="342E3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544AD0"/>
    <w:multiLevelType w:val="hybridMultilevel"/>
    <w:tmpl w:val="8F6E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6F6F3A"/>
    <w:multiLevelType w:val="multilevel"/>
    <w:tmpl w:val="8216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B84E1B"/>
    <w:multiLevelType w:val="hybridMultilevel"/>
    <w:tmpl w:val="5738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7D26A7"/>
    <w:multiLevelType w:val="hybridMultilevel"/>
    <w:tmpl w:val="1C76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AE4550"/>
    <w:multiLevelType w:val="hybridMultilevel"/>
    <w:tmpl w:val="9C445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DF04F8"/>
    <w:multiLevelType w:val="hybridMultilevel"/>
    <w:tmpl w:val="36D85B7C"/>
    <w:lvl w:ilvl="0" w:tplc="08090001">
      <w:start w:val="1"/>
      <w:numFmt w:val="bullet"/>
      <w:lvlText w:val=""/>
      <w:lvlJc w:val="left"/>
      <w:pPr>
        <w:ind w:left="720" w:hanging="360"/>
      </w:pPr>
      <w:rPr>
        <w:rFonts w:ascii="Symbol" w:hAnsi="Symbol" w:hint="default"/>
      </w:rPr>
    </w:lvl>
    <w:lvl w:ilvl="1" w:tplc="0D06FFE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491CBE"/>
    <w:multiLevelType w:val="hybridMultilevel"/>
    <w:tmpl w:val="4FE1BB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E8C4B26"/>
    <w:multiLevelType w:val="hybridMultilevel"/>
    <w:tmpl w:val="86EC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7"/>
  </w:num>
  <w:num w:numId="4">
    <w:abstractNumId w:val="0"/>
  </w:num>
  <w:num w:numId="5">
    <w:abstractNumId w:val="22"/>
  </w:num>
  <w:num w:numId="6">
    <w:abstractNumId w:val="4"/>
  </w:num>
  <w:num w:numId="7">
    <w:abstractNumId w:val="2"/>
  </w:num>
  <w:num w:numId="8">
    <w:abstractNumId w:val="3"/>
  </w:num>
  <w:num w:numId="9">
    <w:abstractNumId w:val="5"/>
  </w:num>
  <w:num w:numId="10">
    <w:abstractNumId w:val="1"/>
  </w:num>
  <w:num w:numId="11">
    <w:abstractNumId w:val="6"/>
  </w:num>
  <w:num w:numId="12">
    <w:abstractNumId w:val="10"/>
  </w:num>
  <w:num w:numId="13">
    <w:abstractNumId w:val="19"/>
  </w:num>
  <w:num w:numId="14">
    <w:abstractNumId w:val="13"/>
  </w:num>
  <w:num w:numId="15">
    <w:abstractNumId w:val="7"/>
  </w:num>
  <w:num w:numId="16">
    <w:abstractNumId w:val="11"/>
  </w:num>
  <w:num w:numId="17">
    <w:abstractNumId w:val="9"/>
  </w:num>
  <w:num w:numId="18">
    <w:abstractNumId w:val="16"/>
  </w:num>
  <w:num w:numId="19">
    <w:abstractNumId w:val="8"/>
  </w:num>
  <w:num w:numId="20">
    <w:abstractNumId w:val="15"/>
  </w:num>
  <w:num w:numId="21">
    <w:abstractNumId w:val="23"/>
  </w:num>
  <w:num w:numId="22">
    <w:abstractNumId w:val="21"/>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47"/>
    <w:rsid w:val="0000543C"/>
    <w:rsid w:val="00034B69"/>
    <w:rsid w:val="00036797"/>
    <w:rsid w:val="00065CF4"/>
    <w:rsid w:val="000A7949"/>
    <w:rsid w:val="000C0FDF"/>
    <w:rsid w:val="001C751C"/>
    <w:rsid w:val="001F4509"/>
    <w:rsid w:val="00201C8D"/>
    <w:rsid w:val="00291270"/>
    <w:rsid w:val="0029587D"/>
    <w:rsid w:val="002E2944"/>
    <w:rsid w:val="003447C5"/>
    <w:rsid w:val="003D0188"/>
    <w:rsid w:val="004A7000"/>
    <w:rsid w:val="004F4F7E"/>
    <w:rsid w:val="006432FB"/>
    <w:rsid w:val="006B4920"/>
    <w:rsid w:val="007744FE"/>
    <w:rsid w:val="007B73E3"/>
    <w:rsid w:val="007B793E"/>
    <w:rsid w:val="00881EAF"/>
    <w:rsid w:val="00906BE1"/>
    <w:rsid w:val="00A65B34"/>
    <w:rsid w:val="00AD67B8"/>
    <w:rsid w:val="00C505ED"/>
    <w:rsid w:val="00C54004"/>
    <w:rsid w:val="00C82D4B"/>
    <w:rsid w:val="00D340D8"/>
    <w:rsid w:val="00D364F6"/>
    <w:rsid w:val="00D41A00"/>
    <w:rsid w:val="00DA1E64"/>
    <w:rsid w:val="00DA5799"/>
    <w:rsid w:val="00DF2F8A"/>
    <w:rsid w:val="00DF4E3D"/>
    <w:rsid w:val="00E14B99"/>
    <w:rsid w:val="00E53959"/>
    <w:rsid w:val="00E67942"/>
    <w:rsid w:val="00EF4CE0"/>
    <w:rsid w:val="00FE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700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A7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949"/>
    <w:rPr>
      <w:rFonts w:ascii="Segoe UI" w:hAnsi="Segoe UI" w:cs="Segoe UI"/>
      <w:sz w:val="18"/>
      <w:szCs w:val="18"/>
    </w:rPr>
  </w:style>
  <w:style w:type="paragraph" w:styleId="Header">
    <w:name w:val="header"/>
    <w:basedOn w:val="Normal"/>
    <w:link w:val="HeaderChar"/>
    <w:uiPriority w:val="99"/>
    <w:unhideWhenUsed/>
    <w:rsid w:val="001F4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509"/>
  </w:style>
  <w:style w:type="paragraph" w:styleId="Footer">
    <w:name w:val="footer"/>
    <w:basedOn w:val="Normal"/>
    <w:link w:val="FooterChar"/>
    <w:uiPriority w:val="99"/>
    <w:unhideWhenUsed/>
    <w:rsid w:val="001F4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509"/>
  </w:style>
  <w:style w:type="paragraph" w:styleId="ListParagraph">
    <w:name w:val="List Paragraph"/>
    <w:basedOn w:val="Normal"/>
    <w:uiPriority w:val="34"/>
    <w:qFormat/>
    <w:rsid w:val="00E53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700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A7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949"/>
    <w:rPr>
      <w:rFonts w:ascii="Segoe UI" w:hAnsi="Segoe UI" w:cs="Segoe UI"/>
      <w:sz w:val="18"/>
      <w:szCs w:val="18"/>
    </w:rPr>
  </w:style>
  <w:style w:type="paragraph" w:styleId="Header">
    <w:name w:val="header"/>
    <w:basedOn w:val="Normal"/>
    <w:link w:val="HeaderChar"/>
    <w:uiPriority w:val="99"/>
    <w:unhideWhenUsed/>
    <w:rsid w:val="001F4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509"/>
  </w:style>
  <w:style w:type="paragraph" w:styleId="Footer">
    <w:name w:val="footer"/>
    <w:basedOn w:val="Normal"/>
    <w:link w:val="FooterChar"/>
    <w:uiPriority w:val="99"/>
    <w:unhideWhenUsed/>
    <w:rsid w:val="001F4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509"/>
  </w:style>
  <w:style w:type="paragraph" w:styleId="ListParagraph">
    <w:name w:val="List Paragraph"/>
    <w:basedOn w:val="Normal"/>
    <w:uiPriority w:val="34"/>
    <w:qFormat/>
    <w:rsid w:val="00E53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223581">
      <w:bodyDiv w:val="1"/>
      <w:marLeft w:val="0"/>
      <w:marRight w:val="0"/>
      <w:marTop w:val="0"/>
      <w:marBottom w:val="0"/>
      <w:divBdr>
        <w:top w:val="none" w:sz="0" w:space="0" w:color="auto"/>
        <w:left w:val="none" w:sz="0" w:space="0" w:color="auto"/>
        <w:bottom w:val="none" w:sz="0" w:space="0" w:color="auto"/>
        <w:right w:val="none" w:sz="0" w:space="0" w:color="auto"/>
      </w:divBdr>
      <w:divsChild>
        <w:div w:id="782698553">
          <w:marLeft w:val="0"/>
          <w:marRight w:val="0"/>
          <w:marTop w:val="0"/>
          <w:marBottom w:val="0"/>
          <w:divBdr>
            <w:top w:val="none" w:sz="0" w:space="0" w:color="auto"/>
            <w:left w:val="none" w:sz="0" w:space="0" w:color="auto"/>
            <w:bottom w:val="none" w:sz="0" w:space="0" w:color="auto"/>
            <w:right w:val="none" w:sz="0" w:space="0" w:color="auto"/>
          </w:divBdr>
          <w:divsChild>
            <w:div w:id="2137016276">
              <w:marLeft w:val="0"/>
              <w:marRight w:val="0"/>
              <w:marTop w:val="0"/>
              <w:marBottom w:val="0"/>
              <w:divBdr>
                <w:top w:val="none" w:sz="0" w:space="0" w:color="auto"/>
                <w:left w:val="none" w:sz="0" w:space="0" w:color="auto"/>
                <w:bottom w:val="none" w:sz="0" w:space="0" w:color="auto"/>
                <w:right w:val="none" w:sz="0" w:space="0" w:color="auto"/>
              </w:divBdr>
              <w:divsChild>
                <w:div w:id="1019770485">
                  <w:marLeft w:val="0"/>
                  <w:marRight w:val="0"/>
                  <w:marTop w:val="0"/>
                  <w:marBottom w:val="0"/>
                  <w:divBdr>
                    <w:top w:val="none" w:sz="0" w:space="0" w:color="auto"/>
                    <w:left w:val="none" w:sz="0" w:space="0" w:color="auto"/>
                    <w:bottom w:val="none" w:sz="0" w:space="0" w:color="auto"/>
                    <w:right w:val="none" w:sz="0" w:space="0" w:color="auto"/>
                  </w:divBdr>
                  <w:divsChild>
                    <w:div w:id="1287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Willing</dc:creator>
  <cp:lastModifiedBy>Natalie Sutherland</cp:lastModifiedBy>
  <cp:revision>4</cp:revision>
  <cp:lastPrinted>2017-06-12T13:50:00Z</cp:lastPrinted>
  <dcterms:created xsi:type="dcterms:W3CDTF">2017-08-08T12:27:00Z</dcterms:created>
  <dcterms:modified xsi:type="dcterms:W3CDTF">2017-08-08T12:30:00Z</dcterms:modified>
</cp:coreProperties>
</file>